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44" w:rsidRPr="00533731" w:rsidRDefault="009B7144" w:rsidP="00EC72B4">
      <w:pPr>
        <w:tabs>
          <w:tab w:val="left" w:pos="90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bookmarkStart w:id="0" w:name="_GoBack"/>
      <w:bookmarkEnd w:id="0"/>
      <w:r w:rsidRPr="00533731">
        <w:rPr>
          <w:rFonts w:ascii="Times New Roman" w:hAnsi="Times New Roman" w:cs="Times New Roman"/>
          <w:b/>
          <w:bCs/>
          <w:lang w:val="en-US"/>
        </w:rPr>
        <w:t>C</w:t>
      </w:r>
      <w:r w:rsidRPr="00533731">
        <w:rPr>
          <w:rFonts w:ascii="Times New Roman" w:hAnsi="Times New Roman" w:cs="Times New Roman"/>
          <w:b/>
          <w:bCs/>
        </w:rPr>
        <w:t xml:space="preserve">оглашение № </w:t>
      </w:r>
      <w:r w:rsidR="00DA0503">
        <w:rPr>
          <w:rFonts w:ascii="Times New Roman" w:hAnsi="Times New Roman" w:cs="Times New Roman"/>
          <w:b/>
          <w:bCs/>
          <w:noProof/>
          <w:u w:val="single"/>
        </w:rPr>
        <w:t>___</w:t>
      </w:r>
      <w:r w:rsidR="009A37D6">
        <w:rPr>
          <w:rFonts w:ascii="Times New Roman" w:hAnsi="Times New Roman" w:cs="Times New Roman"/>
          <w:b/>
          <w:bCs/>
          <w:noProof/>
          <w:u w:val="single"/>
        </w:rPr>
        <w:t>/202</w:t>
      </w:r>
      <w:r w:rsidR="001D1323">
        <w:rPr>
          <w:rFonts w:ascii="Times New Roman" w:hAnsi="Times New Roman" w:cs="Times New Roman"/>
          <w:b/>
          <w:bCs/>
          <w:noProof/>
          <w:u w:val="single"/>
        </w:rPr>
        <w:t>5</w:t>
      </w:r>
      <w:r w:rsidRPr="00533731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</w:p>
    <w:p w:rsidR="009B7144" w:rsidRDefault="009B7144" w:rsidP="00EC72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533731">
        <w:rPr>
          <w:rFonts w:ascii="Times New Roman" w:hAnsi="Times New Roman" w:cs="Times New Roman"/>
          <w:bCs/>
        </w:rPr>
        <w:t xml:space="preserve">об установке </w:t>
      </w:r>
      <w:r w:rsidR="00EC72B4" w:rsidRPr="001C426C">
        <w:rPr>
          <w:rFonts w:ascii="Times New Roman CYR" w:hAnsi="Times New Roman CYR" w:cs="Times New Roman CYR"/>
        </w:rPr>
        <w:t>SIM</w:t>
      </w:r>
      <w:r w:rsidR="00AE7D8D">
        <w:rPr>
          <w:rFonts w:ascii="Times New Roman" w:hAnsi="Times New Roman" w:cs="Times New Roman"/>
          <w:bCs/>
        </w:rPr>
        <w:t xml:space="preserve"> карты в аппаратуру</w:t>
      </w:r>
      <w:r w:rsidRPr="00533731">
        <w:rPr>
          <w:rFonts w:ascii="Times New Roman" w:hAnsi="Times New Roman" w:cs="Times New Roman"/>
          <w:bCs/>
        </w:rPr>
        <w:t xml:space="preserve"> передачи данных</w:t>
      </w:r>
      <w:r w:rsidR="00AE7D8D">
        <w:rPr>
          <w:rFonts w:ascii="Times New Roman" w:hAnsi="Times New Roman" w:cs="Times New Roman"/>
          <w:bCs/>
        </w:rPr>
        <w:t>.</w:t>
      </w:r>
    </w:p>
    <w:p w:rsidR="00536A0F" w:rsidRPr="00533731" w:rsidRDefault="00536A0F" w:rsidP="00EC72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9B7144" w:rsidRPr="00533731" w:rsidRDefault="009B7144" w:rsidP="00EC72B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33731">
        <w:rPr>
          <w:rFonts w:ascii="Times New Roman" w:hAnsi="Times New Roman" w:cs="Times New Roman"/>
        </w:rPr>
        <w:t>Санкт-Петербург</w:t>
      </w:r>
      <w:r w:rsidRPr="00533731">
        <w:rPr>
          <w:rFonts w:ascii="Times New Roman" w:hAnsi="Times New Roman" w:cs="Times New Roman"/>
        </w:rPr>
        <w:tab/>
      </w:r>
      <w:r w:rsidRPr="00533731">
        <w:rPr>
          <w:rFonts w:ascii="Times New Roman" w:hAnsi="Times New Roman" w:cs="Times New Roman"/>
        </w:rPr>
        <w:tab/>
      </w:r>
      <w:r w:rsidRPr="00533731">
        <w:rPr>
          <w:rFonts w:ascii="Times New Roman" w:hAnsi="Times New Roman" w:cs="Times New Roman"/>
        </w:rPr>
        <w:tab/>
      </w:r>
      <w:r w:rsidRPr="00533731">
        <w:rPr>
          <w:rFonts w:ascii="Times New Roman" w:hAnsi="Times New Roman" w:cs="Times New Roman"/>
        </w:rPr>
        <w:tab/>
      </w:r>
      <w:r w:rsidRPr="00533731">
        <w:rPr>
          <w:rFonts w:ascii="Times New Roman" w:hAnsi="Times New Roman" w:cs="Times New Roman"/>
        </w:rPr>
        <w:tab/>
      </w:r>
      <w:r w:rsidRPr="00533731">
        <w:rPr>
          <w:rFonts w:ascii="Times New Roman" w:hAnsi="Times New Roman" w:cs="Times New Roman"/>
        </w:rPr>
        <w:tab/>
      </w:r>
      <w:r w:rsidRPr="00533731">
        <w:rPr>
          <w:rFonts w:ascii="Times New Roman" w:hAnsi="Times New Roman" w:cs="Times New Roman"/>
        </w:rPr>
        <w:tab/>
        <w:t>«___»___________ 20__ года</w:t>
      </w:r>
    </w:p>
    <w:p w:rsidR="009B7144" w:rsidRPr="00533731" w:rsidRDefault="009B7144" w:rsidP="00EC72B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30FF6" w:rsidRDefault="009B7144" w:rsidP="00530FF6">
      <w:pPr>
        <w:jc w:val="both"/>
        <w:rPr>
          <w:rFonts w:ascii="Times New Roman" w:hAnsi="Times New Roman" w:cs="Times New Roman"/>
        </w:rPr>
      </w:pPr>
      <w:r w:rsidRPr="00533731">
        <w:rPr>
          <w:rFonts w:ascii="Times New Roman" w:hAnsi="Times New Roman" w:cs="Times New Roman"/>
        </w:rPr>
        <w:t xml:space="preserve">       </w:t>
      </w:r>
      <w:r w:rsidRPr="00533731">
        <w:rPr>
          <w:rFonts w:ascii="Times New Roman" w:hAnsi="Times New Roman" w:cs="Times New Roman"/>
          <w:b/>
        </w:rPr>
        <w:t>ООО «Газпром межрегионгаз Санкт-Петербург»</w:t>
      </w:r>
      <w:r w:rsidR="0090343B">
        <w:rPr>
          <w:rFonts w:ascii="Times New Roman" w:hAnsi="Times New Roman" w:cs="Times New Roman"/>
          <w:b/>
        </w:rPr>
        <w:t xml:space="preserve"> </w:t>
      </w:r>
      <w:r w:rsidR="0090343B" w:rsidRPr="0090343B">
        <w:rPr>
          <w:rFonts w:ascii="Times New Roman" w:hAnsi="Times New Roman" w:cs="Times New Roman"/>
        </w:rPr>
        <w:t>(далее – Общество)</w:t>
      </w:r>
      <w:r w:rsidRPr="0090343B">
        <w:rPr>
          <w:rFonts w:ascii="Times New Roman" w:hAnsi="Times New Roman" w:cs="Times New Roman"/>
        </w:rPr>
        <w:t>,</w:t>
      </w:r>
      <w:r w:rsidR="00855CF4">
        <w:rPr>
          <w:rFonts w:ascii="Times New Roman" w:hAnsi="Times New Roman" w:cs="Times New Roman"/>
        </w:rPr>
        <w:t xml:space="preserve"> в лице ________________________________________________________________________________________________________________________________</w:t>
      </w:r>
      <w:r w:rsidR="00667A59">
        <w:rPr>
          <w:rFonts w:ascii="Times New Roman" w:eastAsia="Times New Roman" w:hAnsi="Times New Roman" w:cs="Times New Roman"/>
          <w:noProof/>
        </w:rPr>
        <w:t xml:space="preserve">действующего на основании </w:t>
      </w:r>
      <w:r w:rsidR="00667A59">
        <w:rPr>
          <w:rFonts w:ascii="Times New Roman" w:hAnsi="Times New Roman" w:cs="Times New Roman"/>
        </w:rPr>
        <w:t>доверенности № </w:t>
      </w:r>
      <w:r w:rsidR="00E83599" w:rsidRPr="00E83599">
        <w:rPr>
          <w:rFonts w:ascii="Times New Roman" w:hAnsi="Times New Roman" w:cs="Times New Roman"/>
        </w:rPr>
        <w:t>_____</w:t>
      </w:r>
      <w:r w:rsidR="00855CF4">
        <w:rPr>
          <w:rFonts w:ascii="Times New Roman" w:hAnsi="Times New Roman" w:cs="Times New Roman"/>
        </w:rPr>
        <w:t>____________</w:t>
      </w:r>
      <w:r w:rsidR="00E83599" w:rsidRPr="00E83599">
        <w:rPr>
          <w:rFonts w:ascii="Times New Roman" w:hAnsi="Times New Roman" w:cs="Times New Roman"/>
        </w:rPr>
        <w:t>_</w:t>
      </w:r>
      <w:r w:rsidR="00E83599">
        <w:rPr>
          <w:rFonts w:ascii="Times New Roman" w:hAnsi="Times New Roman" w:cs="Times New Roman"/>
        </w:rPr>
        <w:t xml:space="preserve"> от</w:t>
      </w:r>
      <w:r w:rsidR="00855CF4">
        <w:rPr>
          <w:rFonts w:ascii="Times New Roman" w:hAnsi="Times New Roman" w:cs="Times New Roman"/>
        </w:rPr>
        <w:t>__________</w:t>
      </w:r>
      <w:r w:rsidR="00E83599" w:rsidRPr="00E83599">
        <w:rPr>
          <w:rFonts w:ascii="Times New Roman" w:hAnsi="Times New Roman" w:cs="Times New Roman"/>
        </w:rPr>
        <w:t>_____________</w:t>
      </w:r>
      <w:r w:rsidRPr="00533731">
        <w:rPr>
          <w:rFonts w:ascii="Times New Roman" w:hAnsi="Times New Roman" w:cs="Times New Roman"/>
        </w:rPr>
        <w:t xml:space="preserve">, </w:t>
      </w:r>
      <w:r w:rsidR="00153C5E">
        <w:rPr>
          <w:rFonts w:ascii="Times New Roman" w:hAnsi="Times New Roman" w:cs="Times New Roman"/>
        </w:rPr>
        <w:t xml:space="preserve">с одной стороны, </w:t>
      </w:r>
      <w:r w:rsidRPr="00533731">
        <w:rPr>
          <w:rFonts w:ascii="Times New Roman" w:hAnsi="Times New Roman" w:cs="Times New Roman"/>
        </w:rPr>
        <w:t xml:space="preserve">и </w:t>
      </w:r>
      <w:r w:rsidR="0021769B">
        <w:rPr>
          <w:rFonts w:ascii="Times New Roman" w:hAnsi="Times New Roman" w:cs="Times New Roman"/>
          <w:b/>
        </w:rPr>
        <w:t>________________________________</w:t>
      </w:r>
      <w:r w:rsidR="00855CF4">
        <w:rPr>
          <w:rFonts w:ascii="Times New Roman" w:hAnsi="Times New Roman" w:cs="Times New Roman"/>
          <w:b/>
        </w:rPr>
        <w:t>_______________________________________________________</w:t>
      </w:r>
      <w:r w:rsidR="0021769B">
        <w:rPr>
          <w:rFonts w:ascii="Times New Roman" w:hAnsi="Times New Roman" w:cs="Times New Roman"/>
          <w:b/>
        </w:rPr>
        <w:t>_</w:t>
      </w:r>
      <w:r w:rsidR="002C0FED" w:rsidRPr="00C74534">
        <w:rPr>
          <w:rFonts w:ascii="Times New Roman" w:hAnsi="Times New Roman" w:cs="Times New Roman"/>
        </w:rPr>
        <w:t xml:space="preserve"> </w:t>
      </w:r>
      <w:r w:rsidR="00BA21BD" w:rsidRPr="00C74534">
        <w:rPr>
          <w:rFonts w:ascii="Times New Roman" w:hAnsi="Times New Roman" w:cs="Times New Roman"/>
        </w:rPr>
        <w:t>в лице</w:t>
      </w:r>
      <w:r w:rsidR="00153C5E">
        <w:rPr>
          <w:rFonts w:ascii="Times New Roman" w:hAnsi="Times New Roman" w:cs="Times New Roman"/>
        </w:rPr>
        <w:t xml:space="preserve"> </w:t>
      </w:r>
      <w:r w:rsidR="0088120B">
        <w:rPr>
          <w:rFonts w:ascii="Times New Roman" w:hAnsi="Times New Roman" w:cs="Times New Roman"/>
        </w:rPr>
        <w:t>_______________________</w:t>
      </w:r>
      <w:r w:rsidR="00C25672" w:rsidRPr="00AE7D8D">
        <w:rPr>
          <w:rFonts w:ascii="Times New Roman" w:hAnsi="Times New Roman" w:cs="Times New Roman"/>
        </w:rPr>
        <w:t>_____________________</w:t>
      </w:r>
      <w:r w:rsidR="0088120B">
        <w:rPr>
          <w:rFonts w:ascii="Times New Roman" w:hAnsi="Times New Roman" w:cs="Times New Roman"/>
        </w:rPr>
        <w:t>________________</w:t>
      </w:r>
      <w:r w:rsidRPr="00533731">
        <w:rPr>
          <w:rFonts w:ascii="Times New Roman" w:hAnsi="Times New Roman" w:cs="Times New Roman"/>
        </w:rPr>
        <w:t xml:space="preserve">, действующего на основании </w:t>
      </w:r>
      <w:r w:rsidR="0088120B">
        <w:rPr>
          <w:rFonts w:ascii="Times New Roman" w:hAnsi="Times New Roman" w:cs="Times New Roman"/>
        </w:rPr>
        <w:t>_</w:t>
      </w:r>
      <w:r w:rsidR="00C25672" w:rsidRPr="00AE7D8D">
        <w:rPr>
          <w:rFonts w:ascii="Times New Roman" w:hAnsi="Times New Roman" w:cs="Times New Roman"/>
        </w:rPr>
        <w:t>______________________</w:t>
      </w:r>
      <w:r w:rsidR="0088120B">
        <w:rPr>
          <w:rFonts w:ascii="Times New Roman" w:hAnsi="Times New Roman" w:cs="Times New Roman"/>
        </w:rPr>
        <w:t>________________</w:t>
      </w:r>
      <w:r w:rsidR="00C25672" w:rsidRPr="00AE7D8D">
        <w:rPr>
          <w:rFonts w:ascii="Times New Roman" w:hAnsi="Times New Roman" w:cs="Times New Roman"/>
        </w:rPr>
        <w:t>___</w:t>
      </w:r>
      <w:r w:rsidRPr="00533731">
        <w:rPr>
          <w:rFonts w:ascii="Times New Roman" w:hAnsi="Times New Roman" w:cs="Times New Roman"/>
        </w:rPr>
        <w:t>, именуемое в дальнейшем Предприятие, с другой стороны, в целях организации оперативного и достоверного автоматизированного учета поставки газа по действующему договору поставки, договорились о нижеследующем:</w:t>
      </w:r>
    </w:p>
    <w:p w:rsidR="009B7144" w:rsidRDefault="009B7144" w:rsidP="00530FF6">
      <w:pPr>
        <w:jc w:val="center"/>
        <w:rPr>
          <w:rFonts w:ascii="Times New Roman CYR" w:hAnsi="Times New Roman CYR" w:cs="Times New Roman CYR"/>
          <w:b/>
          <w:bCs/>
        </w:rPr>
      </w:pPr>
      <w:r w:rsidRPr="00533731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 CYR" w:hAnsi="Times New Roman CYR" w:cs="Times New Roman CYR"/>
          <w:b/>
          <w:bCs/>
        </w:rPr>
        <w:t>Предмет соглашения</w:t>
      </w:r>
    </w:p>
    <w:p w:rsidR="00E81D2C" w:rsidRDefault="009B7144" w:rsidP="00E81D2C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7266">
        <w:rPr>
          <w:rFonts w:ascii="Times New Roman CYR" w:hAnsi="Times New Roman CYR" w:cs="Times New Roman CYR"/>
        </w:rPr>
        <w:t xml:space="preserve">Предприятие </w:t>
      </w:r>
      <w:r w:rsidR="0090343B" w:rsidRPr="00367266">
        <w:rPr>
          <w:rFonts w:ascii="Times New Roman CYR" w:hAnsi="Times New Roman CYR" w:cs="Times New Roman CYR"/>
        </w:rPr>
        <w:t>самостоятельно производит установку</w:t>
      </w:r>
      <w:r w:rsidRPr="00367266">
        <w:rPr>
          <w:rFonts w:ascii="Times New Roman CYR" w:hAnsi="Times New Roman CYR" w:cs="Times New Roman CYR"/>
        </w:rPr>
        <w:t xml:space="preserve"> </w:t>
      </w:r>
      <w:r w:rsidR="00EC72B4" w:rsidRPr="00367266">
        <w:rPr>
          <w:rFonts w:ascii="Times New Roman CYR" w:hAnsi="Times New Roman CYR" w:cs="Times New Roman CYR"/>
        </w:rPr>
        <w:t>SIM</w:t>
      </w:r>
      <w:r w:rsidR="0090343B" w:rsidRPr="00367266">
        <w:rPr>
          <w:rFonts w:ascii="Times New Roman CYR" w:hAnsi="Times New Roman CYR" w:cs="Times New Roman CYR"/>
        </w:rPr>
        <w:t>-карты</w:t>
      </w:r>
      <w:r w:rsidR="00AE7D8D" w:rsidRPr="00367266">
        <w:rPr>
          <w:rFonts w:ascii="Times New Roman CYR" w:hAnsi="Times New Roman CYR" w:cs="Times New Roman CYR"/>
        </w:rPr>
        <w:t xml:space="preserve"> в оборудование телеметрии </w:t>
      </w:r>
      <w:r w:rsidR="00C25672" w:rsidRPr="00367266">
        <w:rPr>
          <w:rFonts w:ascii="Times New Roman CYR" w:hAnsi="Times New Roman CYR" w:cs="Times New Roman CYR"/>
        </w:rPr>
        <w:t xml:space="preserve">для передачи данных на сервер сбора данных </w:t>
      </w:r>
      <w:r w:rsidR="00AE7D8D" w:rsidRPr="00367266">
        <w:rPr>
          <w:rFonts w:ascii="Times New Roman CYR" w:hAnsi="Times New Roman CYR" w:cs="Times New Roman CYR"/>
        </w:rPr>
        <w:t xml:space="preserve">Общества </w:t>
      </w:r>
      <w:r w:rsidRPr="00367266">
        <w:rPr>
          <w:rFonts w:ascii="Times New Roman CYR" w:hAnsi="Times New Roman CYR" w:cs="Times New Roman CYR"/>
        </w:rPr>
        <w:t xml:space="preserve">непосредственно </w:t>
      </w:r>
      <w:r w:rsidR="0090343B" w:rsidRPr="00367266">
        <w:rPr>
          <w:rFonts w:ascii="Times New Roman CYR" w:hAnsi="Times New Roman CYR" w:cs="Times New Roman CYR"/>
          <w:lang w:val="en-US"/>
        </w:rPr>
        <w:t>c</w:t>
      </w:r>
      <w:r w:rsidR="0090343B" w:rsidRPr="00367266">
        <w:rPr>
          <w:rFonts w:ascii="Times New Roman CYR" w:hAnsi="Times New Roman CYR" w:cs="Times New Roman CYR"/>
        </w:rPr>
        <w:t xml:space="preserve"> узлов</w:t>
      </w:r>
      <w:r w:rsidRPr="00E81D2C">
        <w:rPr>
          <w:rFonts w:ascii="Times New Roman CYR" w:hAnsi="Times New Roman CYR" w:cs="Times New Roman CYR"/>
        </w:rPr>
        <w:t xml:space="preserve"> учета газа Предприятия.</w:t>
      </w:r>
    </w:p>
    <w:p w:rsidR="00E81D2C" w:rsidRPr="00E81D2C" w:rsidRDefault="00AE7D8D" w:rsidP="00E81D2C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1D2C">
        <w:rPr>
          <w:rFonts w:ascii="Times New Roman CYR" w:hAnsi="Times New Roman CYR" w:cs="Times New Roman CYR"/>
        </w:rPr>
        <w:t xml:space="preserve">Общество передает </w:t>
      </w:r>
      <w:r w:rsidR="00EC72B4" w:rsidRPr="00E81D2C">
        <w:rPr>
          <w:rFonts w:ascii="Times New Roman CYR" w:hAnsi="Times New Roman CYR" w:cs="Times New Roman CYR"/>
        </w:rPr>
        <w:t>SIM</w:t>
      </w:r>
      <w:r w:rsidR="0090343B" w:rsidRPr="00E81D2C">
        <w:rPr>
          <w:rFonts w:ascii="Times New Roman CYR" w:hAnsi="Times New Roman CYR" w:cs="Times New Roman CYR"/>
        </w:rPr>
        <w:t>-</w:t>
      </w:r>
      <w:r w:rsidRPr="00E81D2C">
        <w:rPr>
          <w:rFonts w:ascii="Times New Roman CYR" w:hAnsi="Times New Roman CYR" w:cs="Times New Roman CYR"/>
        </w:rPr>
        <w:t xml:space="preserve">карту </w:t>
      </w:r>
      <w:r w:rsidR="001C426C" w:rsidRPr="00E81D2C">
        <w:rPr>
          <w:rFonts w:ascii="Times New Roman CYR" w:hAnsi="Times New Roman CYR" w:cs="Times New Roman CYR"/>
          <w:lang w:val="en-US"/>
        </w:rPr>
        <w:t>ICC</w:t>
      </w:r>
      <w:r w:rsidR="001C426C" w:rsidRPr="00E81D2C">
        <w:rPr>
          <w:rFonts w:ascii="Times New Roman CYR" w:hAnsi="Times New Roman CYR" w:cs="Times New Roman CYR"/>
        </w:rPr>
        <w:t xml:space="preserve"> </w:t>
      </w:r>
      <w:r w:rsidR="00EC72B4" w:rsidRPr="00E81D2C">
        <w:rPr>
          <w:rFonts w:ascii="Times New Roman CYR" w:hAnsi="Times New Roman CYR" w:cs="Times New Roman CYR"/>
        </w:rPr>
        <w:t>SIM</w:t>
      </w:r>
      <w:r w:rsidR="001C426C" w:rsidRPr="00E81D2C">
        <w:rPr>
          <w:rFonts w:ascii="Times New Roman CYR" w:hAnsi="Times New Roman CYR" w:cs="Times New Roman CYR"/>
        </w:rPr>
        <w:t xml:space="preserve"> карты ________________________________</w:t>
      </w:r>
      <w:r w:rsidR="00E81D2C" w:rsidRPr="00E81D2C">
        <w:rPr>
          <w:rFonts w:ascii="Times New Roman CYR" w:hAnsi="Times New Roman CYR" w:cs="Times New Roman CYR"/>
        </w:rPr>
        <w:t>. Предприятию для обеспечения передачи данных с систем телеметрии (далее – СТМ).</w:t>
      </w:r>
    </w:p>
    <w:p w:rsidR="0090343B" w:rsidRPr="00E81D2C" w:rsidRDefault="00E81D2C" w:rsidP="00E81D2C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1D2C">
        <w:rPr>
          <w:rFonts w:ascii="Times New Roman CYR" w:hAnsi="Times New Roman CYR" w:cs="Times New Roman CYR"/>
        </w:rPr>
        <w:t>Общество обеспечивает оплату услуг связи.</w:t>
      </w:r>
    </w:p>
    <w:p w:rsidR="001C426C" w:rsidRPr="00530FF6" w:rsidRDefault="00AE7D8D" w:rsidP="00E81D2C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1D2C">
        <w:rPr>
          <w:rFonts w:ascii="Times New Roman CYR" w:hAnsi="Times New Roman CYR" w:cs="Times New Roman CYR"/>
        </w:rPr>
        <w:t xml:space="preserve">Предприятие самостоятельно </w:t>
      </w:r>
      <w:r w:rsidR="00556A6B" w:rsidRPr="00E81D2C">
        <w:rPr>
          <w:rFonts w:ascii="Times New Roman CYR" w:hAnsi="Times New Roman CYR" w:cs="Times New Roman CYR"/>
        </w:rPr>
        <w:t xml:space="preserve">настраивает СТМ для передачи данных </w:t>
      </w:r>
      <w:r w:rsidR="00530FF6">
        <w:rPr>
          <w:rFonts w:ascii="Times New Roman CYR" w:hAnsi="Times New Roman CYR" w:cs="Times New Roman CYR"/>
        </w:rPr>
        <w:t>на сервер сбора данных Общества на узле учета</w:t>
      </w:r>
      <w:r w:rsidR="00530FF6" w:rsidRPr="00530FF6">
        <w:rPr>
          <w:rFonts w:ascii="Times New Roman CYR" w:hAnsi="Times New Roman CYR" w:cs="Times New Roman CYR"/>
        </w:rPr>
        <w:t>:</w:t>
      </w:r>
    </w:p>
    <w:p w:rsidR="00530FF6" w:rsidRPr="00530FF6" w:rsidRDefault="00530FF6" w:rsidP="00530FF6">
      <w:pPr>
        <w:autoSpaceDE w:val="0"/>
        <w:autoSpaceDN w:val="0"/>
        <w:adjustRightInd w:val="0"/>
        <w:ind w:firstLine="1843"/>
        <w:jc w:val="both"/>
        <w:rPr>
          <w:rFonts w:ascii="Times New Roman CYR" w:hAnsi="Times New Roman CYR" w:cs="Times New Roman CYR"/>
        </w:rPr>
      </w:pPr>
      <w:r w:rsidRPr="00530FF6">
        <w:rPr>
          <w:rFonts w:ascii="Times New Roman CYR" w:hAnsi="Times New Roman CYR" w:cs="Times New Roman CYR"/>
        </w:rPr>
        <w:t>Адрес__________________________________________________________________</w:t>
      </w:r>
    </w:p>
    <w:p w:rsidR="0090620A" w:rsidRPr="00530FF6" w:rsidRDefault="00556A6B" w:rsidP="00530FF6">
      <w:pPr>
        <w:tabs>
          <w:tab w:val="left" w:pos="567"/>
        </w:tabs>
        <w:ind w:firstLine="1843"/>
        <w:jc w:val="both"/>
        <w:rPr>
          <w:rFonts w:ascii="Times New Roman CYR" w:hAnsi="Times New Roman CYR" w:cs="Times New Roman CYR"/>
        </w:rPr>
      </w:pPr>
      <w:r w:rsidRPr="00530FF6">
        <w:rPr>
          <w:rFonts w:ascii="Times New Roman CYR" w:hAnsi="Times New Roman CYR" w:cs="Times New Roman CYR"/>
        </w:rPr>
        <w:t>Тип</w:t>
      </w:r>
      <w:r w:rsidR="001C426C" w:rsidRPr="00530FF6">
        <w:rPr>
          <w:rFonts w:ascii="Times New Roman CYR" w:hAnsi="Times New Roman CYR" w:cs="Times New Roman CYR"/>
        </w:rPr>
        <w:t xml:space="preserve"> системы телеметрии</w:t>
      </w:r>
      <w:r w:rsidR="0090620A" w:rsidRPr="00530FF6">
        <w:rPr>
          <w:rFonts w:ascii="Times New Roman CYR" w:hAnsi="Times New Roman CYR" w:cs="Times New Roman CYR"/>
        </w:rPr>
        <w:t xml:space="preserve"> __</w:t>
      </w:r>
      <w:r w:rsidR="00530FF6">
        <w:rPr>
          <w:rFonts w:ascii="Times New Roman CYR" w:hAnsi="Times New Roman CYR" w:cs="Times New Roman CYR"/>
        </w:rPr>
        <w:t>__________________________________</w:t>
      </w:r>
      <w:r w:rsidR="0090620A" w:rsidRPr="00530FF6">
        <w:rPr>
          <w:rFonts w:ascii="Times New Roman CYR" w:hAnsi="Times New Roman CYR" w:cs="Times New Roman CYR"/>
        </w:rPr>
        <w:t>______________</w:t>
      </w:r>
    </w:p>
    <w:p w:rsidR="0090620A" w:rsidRPr="00530FF6" w:rsidRDefault="00530FF6" w:rsidP="00530FF6">
      <w:pPr>
        <w:tabs>
          <w:tab w:val="left" w:pos="567"/>
        </w:tabs>
        <w:ind w:firstLine="184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</w:t>
      </w:r>
      <w:r w:rsidR="001C426C" w:rsidRPr="00530FF6">
        <w:rPr>
          <w:rFonts w:ascii="Times New Roman CYR" w:hAnsi="Times New Roman CYR" w:cs="Times New Roman CYR"/>
        </w:rPr>
        <w:t>одель оборудования___________</w:t>
      </w:r>
      <w:r>
        <w:rPr>
          <w:rFonts w:ascii="Times New Roman CYR" w:hAnsi="Times New Roman CYR" w:cs="Times New Roman CYR"/>
        </w:rPr>
        <w:t>__________________________________</w:t>
      </w:r>
      <w:r w:rsidR="001C426C" w:rsidRPr="00530FF6">
        <w:rPr>
          <w:rFonts w:ascii="Times New Roman CYR" w:hAnsi="Times New Roman CYR" w:cs="Times New Roman CYR"/>
        </w:rPr>
        <w:t>__</w:t>
      </w:r>
      <w:r w:rsidR="0090620A" w:rsidRPr="00530FF6">
        <w:rPr>
          <w:rFonts w:ascii="Times New Roman CYR" w:hAnsi="Times New Roman CYR" w:cs="Times New Roman CYR"/>
        </w:rPr>
        <w:t>______</w:t>
      </w:r>
    </w:p>
    <w:p w:rsidR="0090620A" w:rsidRPr="00530FF6" w:rsidRDefault="00530FF6" w:rsidP="00530FF6">
      <w:pPr>
        <w:tabs>
          <w:tab w:val="left" w:pos="567"/>
        </w:tabs>
        <w:ind w:firstLine="184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</w:t>
      </w:r>
      <w:r w:rsidR="001C426C" w:rsidRPr="00530FF6">
        <w:rPr>
          <w:rFonts w:ascii="Times New Roman CYR" w:hAnsi="Times New Roman CYR" w:cs="Times New Roman CYR"/>
        </w:rPr>
        <w:t>аводс</w:t>
      </w:r>
      <w:r w:rsidR="0090620A" w:rsidRPr="00530FF6">
        <w:rPr>
          <w:rFonts w:ascii="Times New Roman CYR" w:hAnsi="Times New Roman CYR" w:cs="Times New Roman CYR"/>
        </w:rPr>
        <w:t>кой номер _________________</w:t>
      </w:r>
      <w:r>
        <w:rPr>
          <w:rFonts w:ascii="Times New Roman CYR" w:hAnsi="Times New Roman CYR" w:cs="Times New Roman CYR"/>
        </w:rPr>
        <w:t>__________________________________</w:t>
      </w:r>
      <w:r w:rsidR="0090620A" w:rsidRPr="00530FF6">
        <w:rPr>
          <w:rFonts w:ascii="Times New Roman CYR" w:hAnsi="Times New Roman CYR" w:cs="Times New Roman CYR"/>
        </w:rPr>
        <w:t>______</w:t>
      </w:r>
    </w:p>
    <w:p w:rsidR="001C426C" w:rsidRPr="002F43D6" w:rsidRDefault="001C426C" w:rsidP="00530FF6">
      <w:pPr>
        <w:pStyle w:val="a6"/>
        <w:tabs>
          <w:tab w:val="left" w:pos="567"/>
        </w:tabs>
        <w:jc w:val="both"/>
        <w:rPr>
          <w:rFonts w:ascii="Times New Roman CYR" w:hAnsi="Times New Roman CYR" w:cs="Times New Roman CYR"/>
          <w:b/>
          <w:lang w:val="en-US"/>
        </w:rPr>
      </w:pPr>
      <w:r w:rsidRPr="00E81D2C">
        <w:rPr>
          <w:rFonts w:ascii="Times New Roman CYR" w:hAnsi="Times New Roman CYR" w:cs="Times New Roman CYR"/>
        </w:rPr>
        <w:t>оснащённого GPRS-модулем с SIM-картой для автоматической передачи показаний по сети GSM на сервер Общества.</w:t>
      </w:r>
      <w:r w:rsidR="000505AA">
        <w:rPr>
          <w:rFonts w:ascii="Times New Roman CYR" w:hAnsi="Times New Roman CYR" w:cs="Times New Roman CYR"/>
        </w:rPr>
        <w:t xml:space="preserve"> </w:t>
      </w:r>
      <w:r w:rsidR="000505AA" w:rsidRPr="002F43D6">
        <w:rPr>
          <w:rFonts w:ascii="Times New Roman CYR" w:hAnsi="Times New Roman CYR" w:cs="Times New Roman CYR"/>
          <w:b/>
          <w:lang w:val="en-US"/>
        </w:rPr>
        <w:t xml:space="preserve">APN: </w:t>
      </w:r>
      <w:r w:rsidR="002F43D6" w:rsidRPr="002F43D6">
        <w:rPr>
          <w:rFonts w:ascii="Times New Roman CYR" w:hAnsi="Times New Roman CYR" w:cs="Times New Roman CYR"/>
          <w:b/>
          <w:lang w:val="en-US"/>
        </w:rPr>
        <w:t>prg3.nw</w:t>
      </w:r>
    </w:p>
    <w:p w:rsidR="009B7144" w:rsidRPr="00E81D2C" w:rsidRDefault="00E81D2C" w:rsidP="00E81D2C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1D2C">
        <w:rPr>
          <w:rFonts w:ascii="Times New Roman CYR" w:hAnsi="Times New Roman CYR" w:cs="Times New Roman CYR"/>
        </w:rPr>
        <w:t xml:space="preserve">Общество </w:t>
      </w:r>
      <w:r w:rsidR="009B7144" w:rsidRPr="00E81D2C">
        <w:rPr>
          <w:rFonts w:ascii="Times New Roman CYR" w:hAnsi="Times New Roman CYR" w:cs="Times New Roman CYR"/>
        </w:rPr>
        <w:t>ведет опрос вычислителя расхода газа, входящего в состав оборудования коммерческого учета газа. Схема подключения не препятствует и не вносит искажений в работу собственной системы телеметрии Предприятия, если такова</w:t>
      </w:r>
      <w:r w:rsidR="00D86790" w:rsidRPr="00E81D2C">
        <w:rPr>
          <w:rFonts w:ascii="Times New Roman CYR" w:hAnsi="Times New Roman CYR" w:cs="Times New Roman CYR"/>
        </w:rPr>
        <w:t>я</w:t>
      </w:r>
      <w:r w:rsidR="009B7144" w:rsidRPr="00E81D2C">
        <w:rPr>
          <w:rFonts w:ascii="Times New Roman CYR" w:hAnsi="Times New Roman CYR" w:cs="Times New Roman CYR"/>
        </w:rPr>
        <w:t xml:space="preserve"> имеется.</w:t>
      </w:r>
    </w:p>
    <w:p w:rsidR="009B7144" w:rsidRPr="00556A6B" w:rsidRDefault="00AE7D8D" w:rsidP="00E81D2C">
      <w:pPr>
        <w:pStyle w:val="2"/>
        <w:numPr>
          <w:ilvl w:val="0"/>
          <w:numId w:val="1"/>
        </w:numPr>
      </w:pPr>
      <w:r>
        <w:t xml:space="preserve">Предприятие </w:t>
      </w:r>
      <w:r w:rsidR="009B7144" w:rsidRPr="00663E7D">
        <w:t xml:space="preserve">самостоятельно обслуживает </w:t>
      </w:r>
      <w:r>
        <w:t>свой узел учета газа</w:t>
      </w:r>
      <w:r w:rsidR="009B7144" w:rsidRPr="00663E7D">
        <w:t xml:space="preserve"> </w:t>
      </w:r>
      <w:r>
        <w:t xml:space="preserve">и систему телеметрии </w:t>
      </w:r>
      <w:r w:rsidR="009B7144" w:rsidRPr="00663E7D">
        <w:t>следит за его работой, настройками, и при необходимости информирует</w:t>
      </w:r>
      <w:r>
        <w:t xml:space="preserve"> Общество</w:t>
      </w:r>
      <w:r w:rsidR="009B7144" w:rsidRPr="00663E7D">
        <w:t xml:space="preserve"> о параметрах рас</w:t>
      </w:r>
      <w:r>
        <w:t xml:space="preserve">хода газа, </w:t>
      </w:r>
      <w:r w:rsidR="009B7144" w:rsidRPr="00663E7D">
        <w:t>путем передачи такой информации по электронной почте или по другому каналу, согласованному дополнительно.</w:t>
      </w:r>
      <w:r w:rsidR="00556A6B">
        <w:t xml:space="preserve"> </w:t>
      </w:r>
    </w:p>
    <w:p w:rsidR="009B7144" w:rsidRPr="00E81D2C" w:rsidRDefault="009B7144" w:rsidP="00E81D2C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1D2C">
        <w:rPr>
          <w:rFonts w:ascii="Times New Roman CYR" w:eastAsia="Times New Roman" w:hAnsi="Times New Roman CYR" w:cs="Times New Roman CYR"/>
          <w:color w:val="auto"/>
          <w:lang w:bidi="ar-SA"/>
        </w:rPr>
        <w:t xml:space="preserve">Предприятие обеспечивает сохранность </w:t>
      </w:r>
      <w:r w:rsidR="001C426C" w:rsidRPr="00E81D2C">
        <w:rPr>
          <w:rFonts w:ascii="Times New Roman CYR" w:hAnsi="Times New Roman CYR" w:cs="Times New Roman CYR"/>
        </w:rPr>
        <w:t>SIM</w:t>
      </w:r>
      <w:r w:rsidR="00466AC3" w:rsidRPr="00E81D2C">
        <w:rPr>
          <w:rFonts w:ascii="Times New Roman CYR" w:eastAsia="Times New Roman" w:hAnsi="Times New Roman CYR" w:cs="Times New Roman CYR"/>
          <w:color w:val="auto"/>
          <w:lang w:bidi="ar-SA"/>
        </w:rPr>
        <w:t xml:space="preserve"> карты </w:t>
      </w:r>
      <w:r w:rsidR="00E83599" w:rsidRPr="00E81D2C">
        <w:rPr>
          <w:rFonts w:ascii="Times New Roman CYR" w:eastAsia="Times New Roman" w:hAnsi="Times New Roman CYR" w:cs="Times New Roman CYR"/>
          <w:color w:val="auto"/>
          <w:lang w:bidi="ar-SA"/>
        </w:rPr>
        <w:t>установленной на узле</w:t>
      </w:r>
      <w:r w:rsidR="001E6F3E" w:rsidRPr="00E81D2C">
        <w:rPr>
          <w:rFonts w:ascii="Times New Roman CYR" w:eastAsia="Times New Roman" w:hAnsi="Times New Roman CYR" w:cs="Times New Roman CYR"/>
          <w:color w:val="auto"/>
          <w:lang w:bidi="ar-SA"/>
        </w:rPr>
        <w:t xml:space="preserve"> учета газа</w:t>
      </w:r>
      <w:r w:rsidRPr="00E81D2C">
        <w:rPr>
          <w:rFonts w:ascii="Times New Roman CYR" w:eastAsia="Times New Roman" w:hAnsi="Times New Roman CYR" w:cs="Times New Roman CYR"/>
          <w:color w:val="auto"/>
          <w:lang w:bidi="ar-SA"/>
        </w:rPr>
        <w:t xml:space="preserve">. Демонтаж </w:t>
      </w:r>
      <w:r w:rsidR="001C426C" w:rsidRPr="00E81D2C">
        <w:rPr>
          <w:rFonts w:ascii="Times New Roman CYR" w:hAnsi="Times New Roman CYR" w:cs="Times New Roman CYR"/>
        </w:rPr>
        <w:t>SIM</w:t>
      </w:r>
      <w:r w:rsidR="0090343B" w:rsidRPr="00E81D2C">
        <w:rPr>
          <w:rFonts w:ascii="Times New Roman CYR" w:eastAsia="Times New Roman" w:hAnsi="Times New Roman CYR" w:cs="Times New Roman CYR"/>
          <w:color w:val="auto"/>
          <w:lang w:bidi="ar-SA"/>
        </w:rPr>
        <w:t>-</w:t>
      </w:r>
      <w:r w:rsidR="00466AC3" w:rsidRPr="00E81D2C">
        <w:rPr>
          <w:rFonts w:ascii="Times New Roman CYR" w:eastAsia="Times New Roman" w:hAnsi="Times New Roman CYR" w:cs="Times New Roman CYR"/>
          <w:color w:val="auto"/>
          <w:lang w:bidi="ar-SA"/>
        </w:rPr>
        <w:t xml:space="preserve">карты </w:t>
      </w:r>
      <w:r w:rsidRPr="00E81D2C">
        <w:rPr>
          <w:rFonts w:ascii="Times New Roman CYR" w:eastAsia="Times New Roman" w:hAnsi="Times New Roman CYR" w:cs="Times New Roman CYR"/>
          <w:color w:val="auto"/>
          <w:lang w:bidi="ar-SA"/>
        </w:rPr>
        <w:t xml:space="preserve">с узлов учета </w:t>
      </w:r>
      <w:r w:rsidR="00556A6B" w:rsidRPr="00E81D2C">
        <w:rPr>
          <w:rFonts w:ascii="Times New Roman CYR" w:eastAsia="Times New Roman" w:hAnsi="Times New Roman CYR" w:cs="Times New Roman CYR"/>
          <w:color w:val="auto"/>
          <w:lang w:bidi="ar-SA"/>
        </w:rPr>
        <w:t>газа Предприятие производит</w:t>
      </w:r>
      <w:r w:rsidR="00E83599" w:rsidRPr="00E81D2C">
        <w:rPr>
          <w:rFonts w:ascii="Times New Roman CYR" w:eastAsia="Times New Roman" w:hAnsi="Times New Roman CYR" w:cs="Times New Roman CYR"/>
          <w:color w:val="auto"/>
          <w:lang w:bidi="ar-SA"/>
        </w:rPr>
        <w:t xml:space="preserve"> самостоятельно и возвращает </w:t>
      </w:r>
      <w:r w:rsidR="00556A6B" w:rsidRPr="00E81D2C">
        <w:rPr>
          <w:rFonts w:ascii="Times New Roman CYR" w:eastAsia="Times New Roman" w:hAnsi="Times New Roman CYR" w:cs="Times New Roman CYR"/>
          <w:color w:val="auto"/>
          <w:lang w:val="en-US" w:bidi="ar-SA"/>
        </w:rPr>
        <w:t>SIM</w:t>
      </w:r>
      <w:r w:rsidR="00E83599" w:rsidRPr="00E81D2C">
        <w:rPr>
          <w:rFonts w:ascii="Times New Roman CYR" w:eastAsia="Times New Roman" w:hAnsi="Times New Roman CYR" w:cs="Times New Roman CYR"/>
          <w:color w:val="auto"/>
          <w:lang w:bidi="ar-SA"/>
        </w:rPr>
        <w:t xml:space="preserve"> карту Обществу</w:t>
      </w:r>
      <w:r w:rsidR="00466AC3" w:rsidRPr="00E81D2C">
        <w:rPr>
          <w:rFonts w:ascii="Times New Roman CYR" w:hAnsi="Times New Roman CYR" w:cs="Times New Roman CYR"/>
        </w:rPr>
        <w:t>.</w:t>
      </w:r>
    </w:p>
    <w:p w:rsidR="009B7144" w:rsidRPr="00A359F1" w:rsidRDefault="009B7144" w:rsidP="00EC72B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359F1">
        <w:rPr>
          <w:rFonts w:ascii="Times New Roman CYR" w:hAnsi="Times New Roman CYR" w:cs="Times New Roman CYR"/>
          <w:b/>
          <w:bCs/>
        </w:rPr>
        <w:t>2. Ответственность сторон</w:t>
      </w:r>
    </w:p>
    <w:p w:rsidR="009B7144" w:rsidRDefault="009B7144" w:rsidP="00EC72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="00466AC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. Предприятие несет ответственность </w:t>
      </w:r>
      <w:r w:rsidRPr="005B120F">
        <w:rPr>
          <w:rFonts w:ascii="Times New Roman CYR" w:hAnsi="Times New Roman CYR" w:cs="Times New Roman CYR"/>
        </w:rPr>
        <w:t>за происшедшее по его вине</w:t>
      </w:r>
      <w:r>
        <w:rPr>
          <w:rFonts w:ascii="Times New Roman CYR" w:hAnsi="Times New Roman CYR" w:cs="Times New Roman CYR"/>
        </w:rPr>
        <w:t xml:space="preserve"> порчу</w:t>
      </w:r>
      <w:r w:rsidR="00D86790">
        <w:rPr>
          <w:rFonts w:ascii="Times New Roman CYR" w:hAnsi="Times New Roman CYR" w:cs="Times New Roman CYR"/>
        </w:rPr>
        <w:t>, утерю (полную</w:t>
      </w:r>
      <w:r w:rsidRPr="002530A9">
        <w:rPr>
          <w:rFonts w:ascii="Times New Roman CYR" w:hAnsi="Times New Roman CYR" w:cs="Times New Roman CYR"/>
        </w:rPr>
        <w:t xml:space="preserve"> или час</w:t>
      </w:r>
      <w:r w:rsidR="00D86790">
        <w:rPr>
          <w:rFonts w:ascii="Times New Roman CYR" w:hAnsi="Times New Roman CYR" w:cs="Times New Roman CYR"/>
        </w:rPr>
        <w:t>тичную</w:t>
      </w:r>
      <w:r w:rsidR="00466AC3">
        <w:rPr>
          <w:rFonts w:ascii="Times New Roman CYR" w:hAnsi="Times New Roman CYR" w:cs="Times New Roman CYR"/>
        </w:rPr>
        <w:t>)</w:t>
      </w:r>
      <w:r w:rsidR="001C426C">
        <w:rPr>
          <w:rFonts w:ascii="Times New Roman CYR" w:hAnsi="Times New Roman CYR" w:cs="Times New Roman CYR"/>
        </w:rPr>
        <w:t>, передачу третьим лицам, использование не по назначению (</w:t>
      </w:r>
      <w:r w:rsidR="00D86790">
        <w:rPr>
          <w:rFonts w:ascii="Times New Roman CYR" w:hAnsi="Times New Roman CYR" w:cs="Times New Roman CYR"/>
          <w:lang w:val="en-US"/>
        </w:rPr>
        <w:t>SIM</w:t>
      </w:r>
      <w:r w:rsidR="00E83599" w:rsidRPr="00E83599">
        <w:rPr>
          <w:rFonts w:ascii="Times New Roman CYR" w:hAnsi="Times New Roman CYR" w:cs="Times New Roman CYR"/>
        </w:rPr>
        <w:t xml:space="preserve"> </w:t>
      </w:r>
      <w:r w:rsidR="00E83599">
        <w:rPr>
          <w:rFonts w:ascii="Times New Roman CYR" w:hAnsi="Times New Roman CYR" w:cs="Times New Roman CYR"/>
        </w:rPr>
        <w:t>карта предназначена только для передачи</w:t>
      </w:r>
      <w:r w:rsidR="001C426C">
        <w:rPr>
          <w:rFonts w:ascii="Times New Roman CYR" w:hAnsi="Times New Roman CYR" w:cs="Times New Roman CYR"/>
        </w:rPr>
        <w:t xml:space="preserve"> данных с газового </w:t>
      </w:r>
      <w:r w:rsidR="00E83599">
        <w:rPr>
          <w:rFonts w:ascii="Times New Roman CYR" w:hAnsi="Times New Roman CYR" w:cs="Times New Roman CYR"/>
        </w:rPr>
        <w:t>прибора учета газа</w:t>
      </w:r>
      <w:r w:rsidR="001C426C">
        <w:rPr>
          <w:rFonts w:ascii="Times New Roman CYR" w:hAnsi="Times New Roman CYR" w:cs="Times New Roman CYR"/>
        </w:rPr>
        <w:t>),</w:t>
      </w:r>
      <w:r w:rsidR="00466AC3">
        <w:rPr>
          <w:rFonts w:ascii="Times New Roman CYR" w:hAnsi="Times New Roman CYR" w:cs="Times New Roman CYR"/>
        </w:rPr>
        <w:t xml:space="preserve"> указанной </w:t>
      </w:r>
      <w:r w:rsidR="00EC72B4" w:rsidRPr="001C426C">
        <w:rPr>
          <w:rFonts w:ascii="Times New Roman CYR" w:hAnsi="Times New Roman CYR" w:cs="Times New Roman CYR"/>
        </w:rPr>
        <w:t>SIM</w:t>
      </w:r>
      <w:r w:rsidR="00466AC3">
        <w:rPr>
          <w:rFonts w:ascii="Times New Roman CYR" w:hAnsi="Times New Roman CYR" w:cs="Times New Roman CYR"/>
        </w:rPr>
        <w:t xml:space="preserve"> карты</w:t>
      </w:r>
      <w:r>
        <w:rPr>
          <w:rFonts w:ascii="Times New Roman CYR" w:hAnsi="Times New Roman CYR" w:cs="Times New Roman CYR"/>
        </w:rPr>
        <w:t>.</w:t>
      </w:r>
      <w:r w:rsidRPr="002530A9">
        <w:rPr>
          <w:rFonts w:ascii="Times New Roman CYR" w:hAnsi="Times New Roman CYR" w:cs="Times New Roman CYR"/>
        </w:rPr>
        <w:t xml:space="preserve"> Предприятие обязано </w:t>
      </w:r>
      <w:r w:rsidR="00466AC3">
        <w:rPr>
          <w:rFonts w:ascii="Times New Roman CYR" w:hAnsi="Times New Roman CYR" w:cs="Times New Roman CYR"/>
        </w:rPr>
        <w:t>информировать Общество</w:t>
      </w:r>
      <w:r w:rsidR="001C426C">
        <w:rPr>
          <w:rFonts w:ascii="Times New Roman CYR" w:hAnsi="Times New Roman CYR" w:cs="Times New Roman CYR"/>
        </w:rPr>
        <w:t xml:space="preserve"> о происшествиях с </w:t>
      </w:r>
      <w:r w:rsidR="00EC72B4" w:rsidRPr="001C426C">
        <w:rPr>
          <w:rFonts w:ascii="Times New Roman CYR" w:hAnsi="Times New Roman CYR" w:cs="Times New Roman CYR"/>
        </w:rPr>
        <w:t>SIM</w:t>
      </w:r>
      <w:r w:rsidR="001C426C">
        <w:rPr>
          <w:rFonts w:ascii="Times New Roman CYR" w:hAnsi="Times New Roman CYR" w:cs="Times New Roman CYR"/>
        </w:rPr>
        <w:t xml:space="preserve"> картой.</w:t>
      </w:r>
      <w:r w:rsidRPr="002530A9">
        <w:rPr>
          <w:rFonts w:ascii="Times New Roman CYR" w:hAnsi="Times New Roman CYR" w:cs="Times New Roman CYR"/>
        </w:rPr>
        <w:t xml:space="preserve"> </w:t>
      </w:r>
    </w:p>
    <w:p w:rsidR="009B7144" w:rsidRPr="00AA12CD" w:rsidRDefault="009B7144" w:rsidP="00EC72B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A12CD">
        <w:rPr>
          <w:rFonts w:ascii="Times New Roman CYR" w:hAnsi="Times New Roman CYR" w:cs="Times New Roman CYR"/>
          <w:b/>
          <w:bCs/>
        </w:rPr>
        <w:t>3. Срок действия соглашения.</w:t>
      </w:r>
    </w:p>
    <w:p w:rsidR="009B7144" w:rsidRDefault="009B7144" w:rsidP="00EC72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A12CD">
        <w:rPr>
          <w:rFonts w:ascii="Times New Roman CYR" w:hAnsi="Times New Roman CYR" w:cs="Times New Roman CYR"/>
        </w:rPr>
        <w:t>3.1 Настоящее соглашение действует в течение срока действия любых договоров поставки газа, заключенных между сторонами. Прекращение отношений по поставке газа влечет и прекращение действия настоящего соглашения.</w:t>
      </w:r>
    </w:p>
    <w:p w:rsidR="009B7144" w:rsidRDefault="009B7144" w:rsidP="00EC72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452E1">
        <w:rPr>
          <w:rFonts w:ascii="Times New Roman CYR" w:hAnsi="Times New Roman CYR" w:cs="Times New Roman CYR"/>
        </w:rPr>
        <w:t xml:space="preserve">3.2 </w:t>
      </w:r>
      <w:r>
        <w:rPr>
          <w:rFonts w:ascii="Times New Roman CYR" w:hAnsi="Times New Roman CYR" w:cs="Times New Roman CYR"/>
        </w:rPr>
        <w:t>В</w:t>
      </w:r>
      <w:r w:rsidRPr="002530A9">
        <w:rPr>
          <w:rFonts w:ascii="Times New Roman CYR" w:hAnsi="Times New Roman CYR" w:cs="Times New Roman CYR"/>
        </w:rPr>
        <w:t xml:space="preserve"> случае расторжения Соглашения или в случае прекращения необходимости использования </w:t>
      </w:r>
      <w:r w:rsidR="00EC72B4" w:rsidRPr="001C426C">
        <w:rPr>
          <w:rFonts w:ascii="Times New Roman CYR" w:hAnsi="Times New Roman CYR" w:cs="Times New Roman CYR"/>
        </w:rPr>
        <w:t>SIM</w:t>
      </w:r>
      <w:r w:rsidR="001C426C">
        <w:rPr>
          <w:rFonts w:ascii="Times New Roman CYR" w:hAnsi="Times New Roman CYR" w:cs="Times New Roman CYR"/>
        </w:rPr>
        <w:t xml:space="preserve"> карты, Предприятие обязано</w:t>
      </w:r>
      <w:r>
        <w:rPr>
          <w:rFonts w:ascii="Times New Roman CYR" w:hAnsi="Times New Roman CYR" w:cs="Times New Roman CYR"/>
        </w:rPr>
        <w:t xml:space="preserve"> вернуть </w:t>
      </w:r>
      <w:r w:rsidR="00EC72B4" w:rsidRPr="001C426C">
        <w:rPr>
          <w:rFonts w:ascii="Times New Roman CYR" w:hAnsi="Times New Roman CYR" w:cs="Times New Roman CYR"/>
        </w:rPr>
        <w:t>SIM</w:t>
      </w:r>
      <w:r w:rsidR="001C426C">
        <w:rPr>
          <w:rFonts w:ascii="Times New Roman CYR" w:hAnsi="Times New Roman CYR" w:cs="Times New Roman CYR"/>
        </w:rPr>
        <w:t xml:space="preserve"> карту</w:t>
      </w:r>
      <w:r w:rsidR="00E83599">
        <w:rPr>
          <w:rFonts w:ascii="Times New Roman CYR" w:hAnsi="Times New Roman CYR" w:cs="Times New Roman CYR"/>
        </w:rPr>
        <w:t xml:space="preserve"> Обществу</w:t>
      </w:r>
      <w:r w:rsidR="00994576">
        <w:rPr>
          <w:rFonts w:ascii="Times New Roman CYR" w:hAnsi="Times New Roman CYR" w:cs="Times New Roman CYR"/>
        </w:rPr>
        <w:t>.</w:t>
      </w:r>
    </w:p>
    <w:p w:rsidR="009B7144" w:rsidRPr="008143C5" w:rsidRDefault="007E4EE2" w:rsidP="00EC72B4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3.3. </w:t>
      </w:r>
      <w:r w:rsidR="00D86790">
        <w:rPr>
          <w:rFonts w:ascii="Times New Roman CYR" w:hAnsi="Times New Roman CYR" w:cs="Times New Roman CYR"/>
        </w:rPr>
        <w:t xml:space="preserve">Подписание настоящего соглашения подразумевает факт получения Предприятием </w:t>
      </w:r>
      <w:r w:rsidR="00D86790">
        <w:rPr>
          <w:rFonts w:ascii="Times New Roman CYR" w:hAnsi="Times New Roman CYR" w:cs="Times New Roman CYR"/>
          <w:lang w:val="en-US"/>
        </w:rPr>
        <w:t>SIM</w:t>
      </w:r>
      <w:r w:rsidR="00D86790">
        <w:rPr>
          <w:rFonts w:ascii="Times New Roman CYR" w:hAnsi="Times New Roman CYR" w:cs="Times New Roman CYR"/>
        </w:rPr>
        <w:t xml:space="preserve"> карты</w:t>
      </w:r>
      <w:r w:rsidR="008143C5">
        <w:rPr>
          <w:rFonts w:ascii="Times New Roman CYR" w:hAnsi="Times New Roman CYR" w:cs="Times New Roman CYR"/>
        </w:rPr>
        <w:t>.</w:t>
      </w:r>
    </w:p>
    <w:tbl>
      <w:tblPr>
        <w:tblW w:w="10375" w:type="dxa"/>
        <w:jc w:val="center"/>
        <w:tblLayout w:type="fixed"/>
        <w:tblLook w:val="0000" w:firstRow="0" w:lastRow="0" w:firstColumn="0" w:lastColumn="0" w:noHBand="0" w:noVBand="0"/>
      </w:tblPr>
      <w:tblGrid>
        <w:gridCol w:w="5245"/>
        <w:gridCol w:w="5130"/>
      </w:tblGrid>
      <w:tr w:rsidR="00BA21BD" w:rsidRPr="00D6694E" w:rsidTr="00536A0F">
        <w:trPr>
          <w:trHeight w:val="1527"/>
          <w:jc w:val="center"/>
        </w:trPr>
        <w:tc>
          <w:tcPr>
            <w:tcW w:w="5245" w:type="dxa"/>
            <w:shd w:val="clear" w:color="auto" w:fill="FFFFFF"/>
          </w:tcPr>
          <w:p w:rsidR="00BA21BD" w:rsidRDefault="0006327F" w:rsidP="00EC72B4">
            <w:pPr>
              <w:shd w:val="clear" w:color="auto" w:fill="FFFFFF"/>
              <w:ind w:right="-28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</w:t>
            </w:r>
          </w:p>
          <w:p w:rsidR="0006327F" w:rsidRDefault="0006327F" w:rsidP="00EC72B4">
            <w:pPr>
              <w:shd w:val="clear" w:color="auto" w:fill="FFFFFF"/>
              <w:ind w:right="-28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</w:p>
          <w:p w:rsidR="0006327F" w:rsidRDefault="0006327F" w:rsidP="00EC72B4">
            <w:pPr>
              <w:shd w:val="clear" w:color="auto" w:fill="FFFFFF"/>
              <w:ind w:right="-285"/>
              <w:rPr>
                <w:rFonts w:ascii="Times New Roman" w:hAnsi="Times New Roman" w:cs="Times New Roman"/>
                <w:b/>
                <w:bCs/>
              </w:rPr>
            </w:pPr>
          </w:p>
          <w:p w:rsidR="0006327F" w:rsidRDefault="0006327F" w:rsidP="00EC72B4">
            <w:pPr>
              <w:shd w:val="clear" w:color="auto" w:fill="FFFFFF"/>
              <w:ind w:right="-285"/>
              <w:rPr>
                <w:rFonts w:ascii="Times New Roman" w:hAnsi="Times New Roman" w:cs="Times New Roman"/>
                <w:b/>
                <w:bCs/>
              </w:rPr>
            </w:pPr>
          </w:p>
          <w:p w:rsidR="0006327F" w:rsidRPr="00234747" w:rsidRDefault="0006327F" w:rsidP="00EC72B4">
            <w:pPr>
              <w:shd w:val="clear" w:color="auto" w:fill="FFFFFF"/>
              <w:ind w:right="-28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____________________/__________________/</w:t>
            </w:r>
          </w:p>
        </w:tc>
        <w:tc>
          <w:tcPr>
            <w:tcW w:w="5130" w:type="dxa"/>
            <w:shd w:val="clear" w:color="auto" w:fill="FFFFFF"/>
          </w:tcPr>
          <w:p w:rsidR="007E56F2" w:rsidRDefault="0088120B" w:rsidP="00EC72B4">
            <w:pPr>
              <w:shd w:val="clear" w:color="auto" w:fill="FFFFFF"/>
              <w:ind w:right="-2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</w:t>
            </w:r>
            <w:r w:rsidR="00536A0F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536A0F">
              <w:rPr>
                <w:rFonts w:ascii="Times New Roman" w:hAnsi="Times New Roman" w:cs="Times New Roman"/>
                <w:b/>
              </w:rPr>
              <w:t>__</w:t>
            </w:r>
            <w:r w:rsidR="007E56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280B" w:rsidRPr="00234747" w:rsidRDefault="0088120B" w:rsidP="00EC72B4">
            <w:pPr>
              <w:shd w:val="clear" w:color="auto" w:fill="FFFFFF"/>
              <w:ind w:right="-28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</w:t>
            </w:r>
            <w:r w:rsidR="00536A0F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536A0F">
              <w:rPr>
                <w:rFonts w:ascii="Times New Roman" w:hAnsi="Times New Roman" w:cs="Times New Roman"/>
                <w:b/>
              </w:rPr>
              <w:t>_</w:t>
            </w:r>
          </w:p>
          <w:p w:rsidR="002C0FED" w:rsidRDefault="002C0FED" w:rsidP="00EC72B4">
            <w:pPr>
              <w:shd w:val="clear" w:color="auto" w:fill="FFFFFF"/>
              <w:ind w:right="-285"/>
              <w:rPr>
                <w:rFonts w:ascii="Times New Roman" w:hAnsi="Times New Roman" w:cs="Times New Roman"/>
                <w:b/>
                <w:bCs/>
              </w:rPr>
            </w:pPr>
          </w:p>
          <w:p w:rsidR="007E56F2" w:rsidRPr="00C74534" w:rsidRDefault="007E56F2" w:rsidP="00EC72B4">
            <w:pPr>
              <w:shd w:val="clear" w:color="auto" w:fill="FFFFFF"/>
              <w:ind w:right="-285"/>
              <w:rPr>
                <w:rFonts w:ascii="Times New Roman" w:hAnsi="Times New Roman" w:cs="Times New Roman"/>
                <w:b/>
                <w:bCs/>
              </w:rPr>
            </w:pPr>
          </w:p>
          <w:p w:rsidR="00BA21BD" w:rsidRPr="002C0FED" w:rsidRDefault="00BA21BD" w:rsidP="00EC72B4">
            <w:pPr>
              <w:shd w:val="clear" w:color="auto" w:fill="FFFFFF"/>
              <w:ind w:right="-285"/>
              <w:rPr>
                <w:rFonts w:ascii="Times New Roman" w:hAnsi="Times New Roman" w:cs="Times New Roman"/>
                <w:b/>
                <w:bCs/>
              </w:rPr>
            </w:pPr>
            <w:r w:rsidRPr="002C0FED">
              <w:rPr>
                <w:rFonts w:ascii="Times New Roman" w:hAnsi="Times New Roman" w:cs="Times New Roman"/>
                <w:b/>
                <w:bCs/>
              </w:rPr>
              <w:t>____________</w:t>
            </w:r>
            <w:r w:rsidR="00536A0F">
              <w:rPr>
                <w:rFonts w:ascii="Times New Roman" w:hAnsi="Times New Roman" w:cs="Times New Roman"/>
                <w:b/>
                <w:bCs/>
              </w:rPr>
              <w:t>__</w:t>
            </w:r>
            <w:r w:rsidRPr="002C0FED">
              <w:rPr>
                <w:rFonts w:ascii="Times New Roman" w:hAnsi="Times New Roman" w:cs="Times New Roman"/>
                <w:b/>
                <w:bCs/>
              </w:rPr>
              <w:t>____</w:t>
            </w:r>
            <w:r w:rsidR="002C0FED" w:rsidRPr="002C0F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120B">
              <w:rPr>
                <w:rFonts w:ascii="Times New Roman" w:hAnsi="Times New Roman" w:cs="Times New Roman"/>
                <w:b/>
                <w:bCs/>
              </w:rPr>
              <w:t>/__________</w:t>
            </w:r>
            <w:r w:rsidR="00536A0F">
              <w:rPr>
                <w:rFonts w:ascii="Times New Roman" w:hAnsi="Times New Roman" w:cs="Times New Roman"/>
                <w:b/>
                <w:bCs/>
              </w:rPr>
              <w:t>__</w:t>
            </w:r>
            <w:r w:rsidR="0088120B">
              <w:rPr>
                <w:rFonts w:ascii="Times New Roman" w:hAnsi="Times New Roman" w:cs="Times New Roman"/>
                <w:b/>
                <w:bCs/>
              </w:rPr>
              <w:t>___/</w:t>
            </w:r>
          </w:p>
        </w:tc>
      </w:tr>
    </w:tbl>
    <w:p w:rsidR="00803841" w:rsidRDefault="00803841" w:rsidP="00536A0F"/>
    <w:sectPr w:rsidR="00803841" w:rsidSect="00530FF6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FBD"/>
    <w:multiLevelType w:val="multilevel"/>
    <w:tmpl w:val="B18E23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F23EFD"/>
    <w:multiLevelType w:val="hybridMultilevel"/>
    <w:tmpl w:val="F3EA0402"/>
    <w:lvl w:ilvl="0" w:tplc="406A6F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44"/>
    <w:rsid w:val="000505AA"/>
    <w:rsid w:val="0006327F"/>
    <w:rsid w:val="00096D71"/>
    <w:rsid w:val="000F3608"/>
    <w:rsid w:val="00153C5E"/>
    <w:rsid w:val="001C426C"/>
    <w:rsid w:val="001D1323"/>
    <w:rsid w:val="001E6F3E"/>
    <w:rsid w:val="002059D4"/>
    <w:rsid w:val="0021769B"/>
    <w:rsid w:val="002329B7"/>
    <w:rsid w:val="002C0FED"/>
    <w:rsid w:val="002C6E0B"/>
    <w:rsid w:val="002F43D6"/>
    <w:rsid w:val="00367266"/>
    <w:rsid w:val="003D4556"/>
    <w:rsid w:val="00457A0B"/>
    <w:rsid w:val="00466AC3"/>
    <w:rsid w:val="00530FF6"/>
    <w:rsid w:val="00532FE4"/>
    <w:rsid w:val="00536A0F"/>
    <w:rsid w:val="00556A6B"/>
    <w:rsid w:val="0057492A"/>
    <w:rsid w:val="005B6249"/>
    <w:rsid w:val="005F1245"/>
    <w:rsid w:val="006056EE"/>
    <w:rsid w:val="00617408"/>
    <w:rsid w:val="006225AE"/>
    <w:rsid w:val="006437A2"/>
    <w:rsid w:val="00667A59"/>
    <w:rsid w:val="00676738"/>
    <w:rsid w:val="006E6736"/>
    <w:rsid w:val="007040A2"/>
    <w:rsid w:val="007B1E5C"/>
    <w:rsid w:val="007E4EE2"/>
    <w:rsid w:val="007E56F2"/>
    <w:rsid w:val="00803841"/>
    <w:rsid w:val="008143C5"/>
    <w:rsid w:val="00815EC5"/>
    <w:rsid w:val="008262F2"/>
    <w:rsid w:val="00855CF4"/>
    <w:rsid w:val="00856058"/>
    <w:rsid w:val="0088120B"/>
    <w:rsid w:val="0090343B"/>
    <w:rsid w:val="0090620A"/>
    <w:rsid w:val="009121EA"/>
    <w:rsid w:val="009152E6"/>
    <w:rsid w:val="00994576"/>
    <w:rsid w:val="009A37D6"/>
    <w:rsid w:val="009B7144"/>
    <w:rsid w:val="00A36358"/>
    <w:rsid w:val="00A6473B"/>
    <w:rsid w:val="00A90259"/>
    <w:rsid w:val="00AE7D8D"/>
    <w:rsid w:val="00B52012"/>
    <w:rsid w:val="00B95D51"/>
    <w:rsid w:val="00BA21BD"/>
    <w:rsid w:val="00BC3AB6"/>
    <w:rsid w:val="00C04EEE"/>
    <w:rsid w:val="00C25672"/>
    <w:rsid w:val="00C5280B"/>
    <w:rsid w:val="00C56F13"/>
    <w:rsid w:val="00C64EEC"/>
    <w:rsid w:val="00C74534"/>
    <w:rsid w:val="00D1017D"/>
    <w:rsid w:val="00D71B01"/>
    <w:rsid w:val="00D827B7"/>
    <w:rsid w:val="00D85A76"/>
    <w:rsid w:val="00D86790"/>
    <w:rsid w:val="00DA0503"/>
    <w:rsid w:val="00E75FCE"/>
    <w:rsid w:val="00E81D2C"/>
    <w:rsid w:val="00E83599"/>
    <w:rsid w:val="00EB76A5"/>
    <w:rsid w:val="00EC72B4"/>
    <w:rsid w:val="00ED1BEE"/>
    <w:rsid w:val="00ED3C04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27CA5-4A4A-4E0A-A712-F6F6370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71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B7144"/>
    <w:pPr>
      <w:autoSpaceDE w:val="0"/>
      <w:autoSpaceDN w:val="0"/>
      <w:adjustRightInd w:val="0"/>
      <w:ind w:left="18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B714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7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B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8262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Роман Андреевич</dc:creator>
  <cp:lastModifiedBy>Федоренко Андрей Викторович</cp:lastModifiedBy>
  <cp:revision>2</cp:revision>
  <cp:lastPrinted>2024-12-18T07:20:00Z</cp:lastPrinted>
  <dcterms:created xsi:type="dcterms:W3CDTF">2025-02-18T13:38:00Z</dcterms:created>
  <dcterms:modified xsi:type="dcterms:W3CDTF">2025-02-18T13:38:00Z</dcterms:modified>
  <cp:contentStatus/>
</cp:coreProperties>
</file>