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1CE" w:rsidRPr="00103EBE" w:rsidRDefault="00EF61CE" w:rsidP="00EF61CE">
      <w:pPr>
        <w:widowControl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171940375"/>
      <w:bookmarkStart w:id="1" w:name="_Toc228723967"/>
      <w:r w:rsidRPr="00103E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</w:p>
    <w:p w:rsidR="00EF61CE" w:rsidRPr="00103EBE" w:rsidRDefault="00EF61CE" w:rsidP="00EF61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поставки газа для обеспечения коммунально-бытовых нужд граждан</w:t>
      </w:r>
    </w:p>
    <w:p w:rsidR="00EF61CE" w:rsidRPr="00103EBE" w:rsidRDefault="00EF61CE" w:rsidP="00EF61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_______________________________ (№ лицевого счета)</w:t>
      </w:r>
    </w:p>
    <w:p w:rsidR="00EF61CE" w:rsidRPr="00103EBE" w:rsidRDefault="00EF61CE" w:rsidP="00EF61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61CE" w:rsidRPr="00103EBE" w:rsidRDefault="00EF61CE" w:rsidP="00EF61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                                                                      «___»_________ 20___ г.</w:t>
      </w:r>
    </w:p>
    <w:p w:rsidR="00EF61CE" w:rsidRPr="00103EBE" w:rsidRDefault="00EF61CE" w:rsidP="00EF61CE">
      <w:pPr>
        <w:widowControl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место заключения договора</w:t>
      </w:r>
    </w:p>
    <w:p w:rsidR="00EF61CE" w:rsidRPr="00103EBE" w:rsidRDefault="00EF61CE" w:rsidP="00EF61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F61CE" w:rsidRPr="00103EBE" w:rsidRDefault="00EF61CE" w:rsidP="00EF61C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«Газпром межрегионгаз Санкт-Петербург» (ООО «Газпром межрегионгаз Санкт-Петербург»), именуемое в дальнейшем «Поставщик», в лице _________________________________________________, действующего на основании доверенности от _____________ № ___________________, c одной стороны, и физическое лицо ___________________________________________________________________________,</w:t>
      </w:r>
    </w:p>
    <w:p w:rsidR="00EF61CE" w:rsidRPr="00103EBE" w:rsidRDefault="00EF61CE" w:rsidP="00EF61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03EB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отчество)</w:t>
      </w:r>
    </w:p>
    <w:p w:rsidR="00EF61CE" w:rsidRPr="00103EBE" w:rsidRDefault="00EF61CE" w:rsidP="00EF61CE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удостоверяющий личность: наименование ___________ серия ____ №___________ выдан: __________________________________________________________________________ </w:t>
      </w:r>
    </w:p>
    <w:p w:rsidR="00EF61CE" w:rsidRPr="00103EBE" w:rsidRDefault="00EF61CE" w:rsidP="00EF61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3EB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(дата выдачи, выдавший орган, код подразделения)</w:t>
      </w:r>
    </w:p>
    <w:p w:rsidR="00EF61CE" w:rsidRPr="00103EBE" w:rsidRDefault="00EF61CE" w:rsidP="00EF61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рождения: __________________________________________________________________;</w:t>
      </w:r>
    </w:p>
    <w:p w:rsidR="00EF61CE" w:rsidRPr="00103EBE" w:rsidRDefault="00EF61CE" w:rsidP="00EF61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рождения: _________________________________________________________________;</w:t>
      </w:r>
    </w:p>
    <w:p w:rsidR="00EF61CE" w:rsidRPr="00103EBE" w:rsidRDefault="00EF61CE" w:rsidP="00EF61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регистрации: _______________________________________________________________;</w:t>
      </w:r>
    </w:p>
    <w:p w:rsidR="00EF61CE" w:rsidRPr="00103EBE" w:rsidRDefault="00EF61CE" w:rsidP="00EF61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жительства: _______________________________________________________________,</w:t>
      </w:r>
    </w:p>
    <w:p w:rsidR="00EF61CE" w:rsidRPr="00103EBE" w:rsidRDefault="00EF61CE" w:rsidP="00EF61C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именуемый(ая) в дальнейшем «Абонент», с другой стороны, именуемые в дальнейшем «Стороны», заключили настоящий договор (далее – Договор) о нижеследующем:</w:t>
      </w:r>
    </w:p>
    <w:p w:rsidR="00EF61CE" w:rsidRPr="00816E34" w:rsidRDefault="00EF61CE" w:rsidP="00EF61C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F61CE" w:rsidRPr="00103EBE" w:rsidRDefault="00EF61CE" w:rsidP="00EF61CE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426"/>
          <w:tab w:val="left" w:pos="993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 Поставщика и Абонента регулируются Граждански</w:t>
      </w:r>
      <w:r w:rsidR="0016762E">
        <w:rPr>
          <w:rFonts w:ascii="Times New Roman" w:eastAsia="Times New Roman" w:hAnsi="Times New Roman" w:cs="Times New Roman"/>
          <w:sz w:val="24"/>
          <w:szCs w:val="24"/>
          <w:lang w:eastAsia="ru-RU"/>
        </w:rPr>
        <w:t>м кодексом Российской Федерации</w:t>
      </w: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Жилищным кодексом Российской Федерации, Правилами поставки газа для обеспечения коммунально-бытовых нужд граждан, утвержденными постановлением Правительства Российской Федерации от 21.07.2008 № 549, Правилами предоставления коммунальных услуг собственникам и пользователям помещений </w:t>
      </w:r>
      <w:r w:rsidR="001676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многоквартирных домах и жилых домов, утвержденными постановлением Правительства Российской Федерации от 06.05.2011 № 354, иными нормативными правовыми актами, регулирующими отношения по газоснабжению для коммунально-бытовых нужд. </w:t>
      </w:r>
    </w:p>
    <w:p w:rsidR="00EF61CE" w:rsidRPr="00816E34" w:rsidRDefault="00EF61CE" w:rsidP="00EF61CE">
      <w:pPr>
        <w:widowControl w:val="0"/>
        <w:shd w:val="clear" w:color="auto" w:fill="FFFFFF"/>
        <w:tabs>
          <w:tab w:val="left" w:pos="284"/>
          <w:tab w:val="left" w:pos="567"/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F61CE" w:rsidRPr="00103EBE" w:rsidRDefault="00EF61CE" w:rsidP="00EF61CE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426"/>
          <w:tab w:val="left" w:pos="993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обеспечивает поставку газа Абоненту для удовлетворения коммунально-бытовых нужд (для личного, семейного, домашнего или иного использования, не связанного с предпринимательской деятельностью) в необходимом количестве для него и для всех проживающих совместно с ним лиц, а Абонент принимает и оплачивает газ на условиях, предусмотренных Договором. 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предмет Договора не входит поставка газа Абоненту для использования его в целях осуществления предпринимательской деятельности. В случае использования газа Абонентом для осуществления предпринимательской деятельности Стороны заключают отдельный договор поставки газа в соответствии с требованиями действующего законодательства. 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Характеристики многоквартирного дома, квартиры в многоквартирном </w:t>
      </w: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доме или домовладения, газоснабжение которых необходимо обеспечить </w:t>
      </w: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(далее – газифицированный объект) и газоиспользующего оборудования: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993"/>
          <w:tab w:val="left" w:pos="1417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газифицированного объекта: _____________________________________.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993"/>
          <w:tab w:val="left" w:pos="1417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газифицированного объекта:</w:t>
      </w:r>
    </w:p>
    <w:p w:rsidR="00EF61CE" w:rsidRPr="00103EBE" w:rsidRDefault="00EF61CE" w:rsidP="00EF61CE">
      <w:pPr>
        <w:widowControl w:val="0"/>
        <w:numPr>
          <w:ilvl w:val="3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площадь отапливаемых жилых помещений ______ (м</w:t>
      </w:r>
      <w:r w:rsidRPr="00103E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отапливаемых нежилых помещений: ______ (м</w:t>
      </w:r>
      <w:r w:rsidRPr="00103E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F61CE" w:rsidRPr="00103EBE" w:rsidRDefault="00EF61CE" w:rsidP="00EF61CE">
      <w:pPr>
        <w:widowControl w:val="0"/>
        <w:numPr>
          <w:ilvl w:val="3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газифицированного объекта:</w:t>
      </w:r>
    </w:p>
    <w:p w:rsidR="00EF61CE" w:rsidRPr="00103EBE" w:rsidRDefault="00EF61CE" w:rsidP="00EF61CE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  <w:tab w:val="left" w:pos="567"/>
          <w:tab w:val="left" w:pos="709"/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зарегистрировано (проживает) ___________________________ человек;</w:t>
      </w:r>
    </w:p>
    <w:p w:rsidR="00EF61CE" w:rsidRPr="00103EBE" w:rsidRDefault="00EF61CE" w:rsidP="00EF61CE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  <w:tab w:val="left" w:pos="567"/>
          <w:tab w:val="left" w:pos="709"/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 зарегистрировано (проживает) ____________________________ человек.</w:t>
      </w:r>
    </w:p>
    <w:p w:rsidR="00816E34" w:rsidRDefault="00EF61CE" w:rsidP="00816E34">
      <w:pPr>
        <w:widowControl w:val="0"/>
        <w:numPr>
          <w:ilvl w:val="3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 и типы газоиспользующего оборудования (при наличии):</w:t>
      </w:r>
    </w:p>
    <w:tbl>
      <w:tblPr>
        <w:tblStyle w:val="14"/>
        <w:tblpPr w:leftFromText="180" w:rightFromText="180" w:vertAnchor="page" w:horzAnchor="margin" w:tblpY="194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2690"/>
        <w:gridCol w:w="1966"/>
        <w:gridCol w:w="2104"/>
        <w:gridCol w:w="2240"/>
      </w:tblGrid>
      <w:tr w:rsidR="00BB00CE" w:rsidRPr="00103EBE" w:rsidTr="00BB00CE">
        <w:trPr>
          <w:trHeight w:val="680"/>
        </w:trPr>
        <w:tc>
          <w:tcPr>
            <w:tcW w:w="780" w:type="dxa"/>
            <w:vAlign w:val="center"/>
          </w:tcPr>
          <w:p w:rsidR="00BB00CE" w:rsidRPr="00103EBE" w:rsidRDefault="00BB00CE" w:rsidP="00BB00CE">
            <w:pPr>
              <w:widowControl w:val="0"/>
              <w:ind w:left="-113" w:hanging="25"/>
              <w:jc w:val="center"/>
            </w:pPr>
            <w:r w:rsidRPr="00103EBE">
              <w:rPr>
                <w:szCs w:val="28"/>
              </w:rPr>
              <w:t>№</w:t>
            </w:r>
          </w:p>
          <w:p w:rsidR="00BB00CE" w:rsidRPr="00103EBE" w:rsidRDefault="00BB00CE" w:rsidP="00BB00CE">
            <w:pPr>
              <w:widowControl w:val="0"/>
              <w:ind w:left="-113" w:hanging="25"/>
              <w:jc w:val="center"/>
              <w:rPr>
                <w:sz w:val="28"/>
                <w:szCs w:val="28"/>
              </w:rPr>
            </w:pPr>
            <w:r w:rsidRPr="00103EBE">
              <w:rPr>
                <w:szCs w:val="28"/>
              </w:rPr>
              <w:t>п/п</w:t>
            </w:r>
          </w:p>
        </w:tc>
        <w:tc>
          <w:tcPr>
            <w:tcW w:w="2690" w:type="dxa"/>
            <w:vAlign w:val="center"/>
          </w:tcPr>
          <w:p w:rsidR="00BB00CE" w:rsidRPr="00103EBE" w:rsidRDefault="00BB00CE" w:rsidP="00BB00CE">
            <w:pPr>
              <w:widowControl w:val="0"/>
              <w:jc w:val="center"/>
              <w:rPr>
                <w:szCs w:val="32"/>
              </w:rPr>
            </w:pPr>
            <w:r w:rsidRPr="00103EBE">
              <w:rPr>
                <w:szCs w:val="28"/>
              </w:rPr>
              <w:t>Наименование газифицированного объекта</w:t>
            </w:r>
          </w:p>
        </w:tc>
        <w:tc>
          <w:tcPr>
            <w:tcW w:w="1966" w:type="dxa"/>
            <w:vAlign w:val="center"/>
          </w:tcPr>
          <w:p w:rsidR="00BB00CE" w:rsidRPr="00103EBE" w:rsidRDefault="00BB00CE" w:rsidP="00BB00CE">
            <w:pPr>
              <w:widowControl w:val="0"/>
              <w:jc w:val="center"/>
              <w:rPr>
                <w:szCs w:val="32"/>
              </w:rPr>
            </w:pPr>
            <w:r w:rsidRPr="00103EBE">
              <w:rPr>
                <w:szCs w:val="28"/>
              </w:rPr>
              <w:t>Наименование</w:t>
            </w:r>
          </w:p>
          <w:p w:rsidR="00BB00CE" w:rsidRPr="00103EBE" w:rsidRDefault="00BB00CE" w:rsidP="00BB00CE">
            <w:pPr>
              <w:widowControl w:val="0"/>
              <w:jc w:val="center"/>
              <w:rPr>
                <w:szCs w:val="32"/>
              </w:rPr>
            </w:pPr>
            <w:r w:rsidRPr="00103EBE">
              <w:rPr>
                <w:szCs w:val="28"/>
              </w:rPr>
              <w:t>оборудования</w:t>
            </w:r>
          </w:p>
        </w:tc>
        <w:tc>
          <w:tcPr>
            <w:tcW w:w="2104" w:type="dxa"/>
            <w:vAlign w:val="center"/>
          </w:tcPr>
          <w:p w:rsidR="00BB00CE" w:rsidRPr="00103EBE" w:rsidRDefault="00BB00CE" w:rsidP="00BB00CE">
            <w:pPr>
              <w:widowControl w:val="0"/>
              <w:ind w:left="34"/>
              <w:jc w:val="center"/>
              <w:rPr>
                <w:szCs w:val="32"/>
              </w:rPr>
            </w:pPr>
            <w:r w:rsidRPr="00103EBE">
              <w:rPr>
                <w:szCs w:val="28"/>
              </w:rPr>
              <w:t>Марка,</w:t>
            </w:r>
          </w:p>
          <w:p w:rsidR="00BB00CE" w:rsidRPr="00103EBE" w:rsidRDefault="00BB00CE" w:rsidP="00BB00CE">
            <w:pPr>
              <w:widowControl w:val="0"/>
              <w:ind w:left="34"/>
              <w:jc w:val="center"/>
              <w:rPr>
                <w:szCs w:val="32"/>
              </w:rPr>
            </w:pPr>
            <w:r w:rsidRPr="00103EBE">
              <w:rPr>
                <w:szCs w:val="28"/>
              </w:rPr>
              <w:t>тип оборудования</w:t>
            </w:r>
          </w:p>
        </w:tc>
        <w:tc>
          <w:tcPr>
            <w:tcW w:w="2240" w:type="dxa"/>
            <w:vAlign w:val="center"/>
          </w:tcPr>
          <w:p w:rsidR="00BB00CE" w:rsidRPr="00103EBE" w:rsidRDefault="00BB00CE" w:rsidP="00BB00CE">
            <w:pPr>
              <w:widowControl w:val="0"/>
              <w:jc w:val="center"/>
              <w:rPr>
                <w:szCs w:val="32"/>
              </w:rPr>
            </w:pPr>
            <w:r w:rsidRPr="00103EBE">
              <w:rPr>
                <w:szCs w:val="28"/>
              </w:rPr>
              <w:t>Мощность</w:t>
            </w:r>
          </w:p>
        </w:tc>
      </w:tr>
      <w:tr w:rsidR="00BB00CE" w:rsidRPr="00103EBE" w:rsidTr="00BB00CE">
        <w:tc>
          <w:tcPr>
            <w:tcW w:w="780" w:type="dxa"/>
          </w:tcPr>
          <w:p w:rsidR="00BB00CE" w:rsidRPr="00103EBE" w:rsidRDefault="00BB00CE" w:rsidP="00BB00C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0" w:type="dxa"/>
          </w:tcPr>
          <w:p w:rsidR="00BB00CE" w:rsidRPr="00103EBE" w:rsidRDefault="00BB00CE" w:rsidP="00BB00C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</w:tcPr>
          <w:p w:rsidR="00BB00CE" w:rsidRPr="00103EBE" w:rsidRDefault="00BB00CE" w:rsidP="00BB00C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04" w:type="dxa"/>
          </w:tcPr>
          <w:p w:rsidR="00BB00CE" w:rsidRPr="00103EBE" w:rsidRDefault="00BB00CE" w:rsidP="00BB00C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BB00CE" w:rsidRPr="00103EBE" w:rsidRDefault="00BB00CE" w:rsidP="00BB00CE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BB00CE" w:rsidRDefault="00BB00CE" w:rsidP="00BB00CE">
      <w:pPr>
        <w:widowControl w:val="0"/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1CE" w:rsidRDefault="00EF61CE" w:rsidP="00EF61CE">
      <w:pPr>
        <w:widowControl w:val="0"/>
        <w:numPr>
          <w:ilvl w:val="3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</w:tabs>
        <w:spacing w:after="0" w:line="240" w:lineRule="auto"/>
        <w:ind w:left="1560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прибора (приборов) учета газа (далее – ПУГ) (при наличии):</w:t>
      </w:r>
    </w:p>
    <w:p w:rsidR="00EB1BF6" w:rsidRPr="00EB1BF6" w:rsidRDefault="00EB1BF6" w:rsidP="00EB1BF6">
      <w:pPr>
        <w:widowControl w:val="0"/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</w:tabs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tbl>
      <w:tblPr>
        <w:tblW w:w="9780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992"/>
        <w:gridCol w:w="1134"/>
        <w:gridCol w:w="1276"/>
        <w:gridCol w:w="1700"/>
        <w:gridCol w:w="1276"/>
        <w:gridCol w:w="1134"/>
        <w:gridCol w:w="992"/>
      </w:tblGrid>
      <w:tr w:rsidR="00EF61CE" w:rsidRPr="00103EBE" w:rsidTr="00FA0483">
        <w:tc>
          <w:tcPr>
            <w:tcW w:w="851" w:type="dxa"/>
            <w:vAlign w:val="center"/>
          </w:tcPr>
          <w:p w:rsidR="00EF61CE" w:rsidRPr="00103EBE" w:rsidRDefault="00EF61CE" w:rsidP="00FA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3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Тип/</w:t>
            </w:r>
          </w:p>
          <w:p w:rsidR="00EF61CE" w:rsidRPr="00103EBE" w:rsidRDefault="00EF61CE" w:rsidP="00FA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03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425" w:type="dxa"/>
            <w:vAlign w:val="center"/>
          </w:tcPr>
          <w:p w:rsidR="00EF61CE" w:rsidRPr="00103EBE" w:rsidRDefault="00EF61CE" w:rsidP="00FA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3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92" w:type="dxa"/>
            <w:vAlign w:val="center"/>
          </w:tcPr>
          <w:p w:rsidR="00EF61CE" w:rsidRPr="00103EBE" w:rsidRDefault="00EF61CE" w:rsidP="00FA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3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выпуска</w:t>
            </w:r>
          </w:p>
        </w:tc>
        <w:tc>
          <w:tcPr>
            <w:tcW w:w="1134" w:type="dxa"/>
            <w:vAlign w:val="center"/>
          </w:tcPr>
          <w:p w:rsidR="00EF61CE" w:rsidRPr="00103EBE" w:rsidRDefault="00EF61CE" w:rsidP="00FA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3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  <w:p w:rsidR="00EF61CE" w:rsidRPr="00103EBE" w:rsidRDefault="00EF61CE" w:rsidP="00FA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3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последней</w:t>
            </w:r>
          </w:p>
          <w:p w:rsidR="00EF61CE" w:rsidRPr="00103EBE" w:rsidRDefault="00EF61CE" w:rsidP="00FA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3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поверки</w:t>
            </w:r>
          </w:p>
        </w:tc>
        <w:tc>
          <w:tcPr>
            <w:tcW w:w="1276" w:type="dxa"/>
            <w:vAlign w:val="center"/>
          </w:tcPr>
          <w:p w:rsidR="00EF61CE" w:rsidRPr="00103EBE" w:rsidRDefault="00EF61CE" w:rsidP="00FA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3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следующей поверки</w:t>
            </w:r>
          </w:p>
        </w:tc>
        <w:tc>
          <w:tcPr>
            <w:tcW w:w="1700" w:type="dxa"/>
            <w:vAlign w:val="center"/>
          </w:tcPr>
          <w:p w:rsidR="00EF61CE" w:rsidRPr="00103EBE" w:rsidRDefault="00EF61CE" w:rsidP="00FA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3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установки</w:t>
            </w:r>
          </w:p>
          <w:p w:rsidR="00EF61CE" w:rsidRPr="00103EBE" w:rsidRDefault="00EF61CE" w:rsidP="00FA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03EB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(отапливаемое,</w:t>
            </w:r>
          </w:p>
          <w:p w:rsidR="00EF61CE" w:rsidRPr="00103EBE" w:rsidRDefault="00EF61CE" w:rsidP="00FA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3EB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неотапливаемое</w:t>
            </w:r>
            <w:r w:rsidRPr="00103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Align w:val="center"/>
          </w:tcPr>
          <w:p w:rsidR="00EF61CE" w:rsidRPr="00103EBE" w:rsidRDefault="00EF61CE" w:rsidP="00FA048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3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термо-компенсации</w:t>
            </w:r>
          </w:p>
          <w:p w:rsidR="00EF61CE" w:rsidRPr="00103EBE" w:rsidRDefault="00EF61CE" w:rsidP="00FA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03EB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(да/нет)</w:t>
            </w:r>
          </w:p>
        </w:tc>
        <w:tc>
          <w:tcPr>
            <w:tcW w:w="1134" w:type="dxa"/>
            <w:vAlign w:val="center"/>
          </w:tcPr>
          <w:p w:rsidR="00EF61CE" w:rsidRPr="00103EBE" w:rsidRDefault="00EF61CE" w:rsidP="00FA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3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телеметрии (передачи данных)</w:t>
            </w:r>
          </w:p>
          <w:p w:rsidR="00EF61CE" w:rsidRPr="00103EBE" w:rsidRDefault="00EF61CE" w:rsidP="00FA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3EB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(да/нет)</w:t>
            </w:r>
          </w:p>
        </w:tc>
        <w:tc>
          <w:tcPr>
            <w:tcW w:w="992" w:type="dxa"/>
            <w:vAlign w:val="center"/>
          </w:tcPr>
          <w:p w:rsidR="00EF61CE" w:rsidRPr="00103EBE" w:rsidRDefault="00EF61CE" w:rsidP="00FA04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3E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присоединения к газопро-воду</w:t>
            </w:r>
          </w:p>
        </w:tc>
      </w:tr>
      <w:tr w:rsidR="00EF61CE" w:rsidRPr="00103EBE" w:rsidTr="00FA0483">
        <w:tc>
          <w:tcPr>
            <w:tcW w:w="851" w:type="dxa"/>
            <w:vAlign w:val="center"/>
          </w:tcPr>
          <w:p w:rsidR="00EF61CE" w:rsidRPr="00103EBE" w:rsidRDefault="00EF61CE" w:rsidP="00FA04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EF61CE" w:rsidRPr="00103EBE" w:rsidRDefault="00EF61CE" w:rsidP="00FA04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F61CE" w:rsidRPr="00103EBE" w:rsidRDefault="00EF61CE" w:rsidP="00FA04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F61CE" w:rsidRPr="00103EBE" w:rsidRDefault="00EF61CE" w:rsidP="00FA04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F61CE" w:rsidRPr="00103EBE" w:rsidRDefault="00EF61CE" w:rsidP="00FA04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:rsidR="00EF61CE" w:rsidRPr="00103EBE" w:rsidRDefault="00EF61CE" w:rsidP="00FA04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F61CE" w:rsidRPr="00103EBE" w:rsidRDefault="00EF61CE" w:rsidP="00FA04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F61CE" w:rsidRPr="00103EBE" w:rsidRDefault="00EF61CE" w:rsidP="00FA04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F61CE" w:rsidRPr="00103EBE" w:rsidRDefault="00EF61CE" w:rsidP="00FA04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61CE" w:rsidRPr="00103EBE" w:rsidRDefault="00EF61CE" w:rsidP="00EF61CE">
      <w:pPr>
        <w:widowControl w:val="0"/>
        <w:numPr>
          <w:ilvl w:val="3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и количество сельскохозяйственных животных и домашней птицы, содержащихся в личном подсобном хозяйстве (при наличии), - для домовладения:</w:t>
      </w:r>
    </w:p>
    <w:p w:rsidR="00EF61CE" w:rsidRPr="00103EBE" w:rsidRDefault="00EF61CE" w:rsidP="00EF61CE">
      <w:pPr>
        <w:widowControl w:val="0"/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_______________________________________________________________________________.</w:t>
      </w:r>
    </w:p>
    <w:p w:rsidR="00EF61CE" w:rsidRPr="00103EBE" w:rsidRDefault="00EF61CE" w:rsidP="00EF61CE">
      <w:pPr>
        <w:widowControl w:val="0"/>
        <w:numPr>
          <w:ilvl w:val="3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акта об определении границы раздела собственности:</w:t>
      </w:r>
    </w:p>
    <w:p w:rsidR="00EF61CE" w:rsidRPr="00103EBE" w:rsidRDefault="00EF61CE" w:rsidP="00EF61CE">
      <w:pPr>
        <w:widowControl w:val="0"/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EF61CE" w:rsidRPr="00103EBE" w:rsidRDefault="00EF61CE" w:rsidP="00EF61CE">
      <w:pPr>
        <w:widowControl w:val="0"/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03EB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(наименование, дата, номер)</w:t>
      </w:r>
    </w:p>
    <w:p w:rsidR="00EF61CE" w:rsidRPr="00103EBE" w:rsidRDefault="00EF61CE" w:rsidP="00EF61CE">
      <w:pPr>
        <w:widowControl w:val="0"/>
        <w:numPr>
          <w:ilvl w:val="3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социальной поддержки по оплате газа, предоставленные в соответствии с законодательством Российской Федерации физическим лицам, проживающим в газифицированном объекте (в случае предоставления таких мер):</w:t>
      </w:r>
    </w:p>
    <w:p w:rsidR="00EF61CE" w:rsidRPr="00103EBE" w:rsidRDefault="00EF61CE" w:rsidP="00EF61CE">
      <w:pPr>
        <w:widowControl w:val="0"/>
        <w:shd w:val="clear" w:color="auto" w:fill="FFFFFF"/>
        <w:tabs>
          <w:tab w:val="left" w:pos="284"/>
          <w:tab w:val="left" w:pos="567"/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_______________________________________________________________________________.</w:t>
      </w:r>
    </w:p>
    <w:p w:rsidR="00EF61CE" w:rsidRPr="00103EBE" w:rsidRDefault="00EF61CE" w:rsidP="00EF61CE">
      <w:pPr>
        <w:widowControl w:val="0"/>
        <w:numPr>
          <w:ilvl w:val="3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договора о техническом обслуживании и ремонте внутридомового газового оборудования (далее – ТО ВДГО) и (или) договора о техническом обслуживании внутриквартирного газового оборудования (далее – ТО ВКГО): </w:t>
      </w:r>
    </w:p>
    <w:tbl>
      <w:tblPr>
        <w:tblStyle w:val="15"/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125"/>
        <w:gridCol w:w="2180"/>
        <w:gridCol w:w="2001"/>
        <w:gridCol w:w="1560"/>
        <w:gridCol w:w="1434"/>
      </w:tblGrid>
      <w:tr w:rsidR="00EF61CE" w:rsidRPr="00103EBE" w:rsidTr="00FA0483">
        <w:trPr>
          <w:jc w:val="center"/>
        </w:trPr>
        <w:tc>
          <w:tcPr>
            <w:tcW w:w="525" w:type="dxa"/>
            <w:vAlign w:val="center"/>
          </w:tcPr>
          <w:p w:rsidR="00EF61CE" w:rsidRPr="00103EBE" w:rsidRDefault="00EF61CE" w:rsidP="00FA0483">
            <w:pPr>
              <w:widowControl w:val="0"/>
              <w:jc w:val="center"/>
            </w:pPr>
            <w:r w:rsidRPr="00103EBE">
              <w:t>№</w:t>
            </w:r>
          </w:p>
          <w:p w:rsidR="00EF61CE" w:rsidRPr="00103EBE" w:rsidRDefault="00EF61CE" w:rsidP="00FA0483">
            <w:pPr>
              <w:widowControl w:val="0"/>
              <w:jc w:val="center"/>
            </w:pPr>
            <w:r w:rsidRPr="00103EBE">
              <w:t>п/п</w:t>
            </w:r>
          </w:p>
        </w:tc>
        <w:tc>
          <w:tcPr>
            <w:tcW w:w="2125" w:type="dxa"/>
            <w:vAlign w:val="center"/>
          </w:tcPr>
          <w:p w:rsidR="00EF61CE" w:rsidRPr="00103EBE" w:rsidRDefault="00EF61CE" w:rsidP="00FA0483">
            <w:pPr>
              <w:widowControl w:val="0"/>
              <w:jc w:val="center"/>
            </w:pPr>
            <w:r w:rsidRPr="00103EBE">
              <w:t>Наименование договора</w:t>
            </w:r>
          </w:p>
          <w:p w:rsidR="00EF61CE" w:rsidRPr="00103EBE" w:rsidRDefault="00EF61CE" w:rsidP="00FA0483">
            <w:pPr>
              <w:widowControl w:val="0"/>
              <w:jc w:val="center"/>
              <w:rPr>
                <w:i/>
                <w:iCs/>
              </w:rPr>
            </w:pPr>
            <w:r w:rsidRPr="00103EBE">
              <w:rPr>
                <w:i/>
                <w:iCs/>
              </w:rPr>
              <w:t>(договор о ТО ВДГО, договор о ТО ВКГО)</w:t>
            </w:r>
          </w:p>
        </w:tc>
        <w:tc>
          <w:tcPr>
            <w:tcW w:w="2180" w:type="dxa"/>
            <w:vAlign w:val="center"/>
          </w:tcPr>
          <w:p w:rsidR="00EF61CE" w:rsidRPr="00103EBE" w:rsidRDefault="00EF61CE" w:rsidP="00FA0483">
            <w:pPr>
              <w:widowControl w:val="0"/>
              <w:jc w:val="center"/>
            </w:pPr>
            <w:r w:rsidRPr="00103EBE">
              <w:t>Наименование специализированной организации</w:t>
            </w:r>
          </w:p>
        </w:tc>
        <w:tc>
          <w:tcPr>
            <w:tcW w:w="2001" w:type="dxa"/>
            <w:vAlign w:val="center"/>
          </w:tcPr>
          <w:p w:rsidR="00EF61CE" w:rsidRPr="00103EBE" w:rsidRDefault="00EF61CE" w:rsidP="00FA0483">
            <w:pPr>
              <w:widowControl w:val="0"/>
              <w:jc w:val="center"/>
            </w:pPr>
            <w:r w:rsidRPr="00103EBE">
              <w:t>Дата заключения</w:t>
            </w:r>
          </w:p>
        </w:tc>
        <w:tc>
          <w:tcPr>
            <w:tcW w:w="1560" w:type="dxa"/>
            <w:vAlign w:val="center"/>
          </w:tcPr>
          <w:p w:rsidR="00EF61CE" w:rsidRPr="00103EBE" w:rsidRDefault="00EF61CE" w:rsidP="00FA0483">
            <w:pPr>
              <w:widowControl w:val="0"/>
              <w:jc w:val="center"/>
            </w:pPr>
            <w:r w:rsidRPr="00103EBE">
              <w:t>№ договора</w:t>
            </w:r>
          </w:p>
        </w:tc>
        <w:tc>
          <w:tcPr>
            <w:tcW w:w="1434" w:type="dxa"/>
            <w:vAlign w:val="center"/>
          </w:tcPr>
          <w:p w:rsidR="00EF61CE" w:rsidRPr="00103EBE" w:rsidRDefault="00EF61CE" w:rsidP="00FA0483">
            <w:pPr>
              <w:widowControl w:val="0"/>
              <w:jc w:val="center"/>
            </w:pPr>
            <w:r w:rsidRPr="00103EBE">
              <w:t>Период действия договора</w:t>
            </w:r>
          </w:p>
        </w:tc>
      </w:tr>
      <w:tr w:rsidR="00EF61CE" w:rsidRPr="00103EBE" w:rsidTr="00FA0483">
        <w:trPr>
          <w:jc w:val="center"/>
        </w:trPr>
        <w:tc>
          <w:tcPr>
            <w:tcW w:w="525" w:type="dxa"/>
          </w:tcPr>
          <w:p w:rsidR="00EF61CE" w:rsidRPr="00103EBE" w:rsidRDefault="00EF61CE" w:rsidP="00FA048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EF61CE" w:rsidRPr="00103EBE" w:rsidRDefault="00EF61CE" w:rsidP="00FA048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180" w:type="dxa"/>
          </w:tcPr>
          <w:p w:rsidR="00EF61CE" w:rsidRPr="00103EBE" w:rsidRDefault="00EF61CE" w:rsidP="00FA048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001" w:type="dxa"/>
          </w:tcPr>
          <w:p w:rsidR="00EF61CE" w:rsidRPr="00103EBE" w:rsidRDefault="00EF61CE" w:rsidP="00FA048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F61CE" w:rsidRPr="00103EBE" w:rsidRDefault="00EF61CE" w:rsidP="00FA048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EF61CE" w:rsidRPr="00103EBE" w:rsidRDefault="00EF61CE" w:rsidP="00FA0483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EF61CE" w:rsidRPr="00EB1BF6" w:rsidRDefault="00EF61CE" w:rsidP="00EF61CE">
      <w:pPr>
        <w:widowControl w:val="0"/>
        <w:shd w:val="clear" w:color="auto" w:fill="FFFFFF"/>
        <w:tabs>
          <w:tab w:val="left" w:pos="0"/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44"/>
          <w:lang w:eastAsia="ru-RU"/>
        </w:rPr>
      </w:pPr>
    </w:p>
    <w:p w:rsidR="00EF61CE" w:rsidRPr="00103EBE" w:rsidRDefault="00EF61CE" w:rsidP="00EF61CE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426"/>
          <w:tab w:val="left" w:pos="993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Абонент имеет право</w:t>
      </w:r>
      <w:r w:rsidRPr="00103E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993"/>
          <w:tab w:val="left" w:pos="1418"/>
          <w:tab w:val="left" w:pos="155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круглосуточной подачи газа надлежащего качества без ограничения </w:t>
      </w: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объема.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993"/>
          <w:tab w:val="left" w:pos="1418"/>
          <w:tab w:val="left" w:pos="155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вопрос о снижении размера платы за поставленный газ в случае неисполнения или ненадлежащего исполнения обязательств поставщиком газа;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993"/>
          <w:tab w:val="left" w:pos="1418"/>
          <w:tab w:val="left" w:pos="155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внесения в условия Договора изменения в части перехода на порядок определения объема потребленного газа по показаниям ПУГ в случае установки таких ПУГ в помещении, газоснабжение которого необходимо обеспечить.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993"/>
          <w:tab w:val="left" w:pos="1418"/>
          <w:tab w:val="left" w:pos="155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предварительную оплату газа в счет будущих периодов с учетом ежемесячной передачи Поставщику сведений о показаниях ПУГ (при наличии ПУГ).</w:t>
      </w:r>
    </w:p>
    <w:p w:rsidR="00EF61CE" w:rsidRPr="00103EBE" w:rsidRDefault="00EF61CE" w:rsidP="00EF61CE">
      <w:pPr>
        <w:widowControl w:val="0"/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EF61CE" w:rsidRPr="00103EBE" w:rsidRDefault="00EF61CE" w:rsidP="00EF61CE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Абонент обязан: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993"/>
          <w:tab w:val="left" w:pos="1417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Оплачивать потребленный газ ежемесячно, не позднее срока, указанного в платежном документе.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417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ПУГ, пропускная способность которого соответствует минимальной и максимальной мощности установленного газового оборудования.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417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извещать Поставщика о повреждении пломбы (пломб), установленной Поставщиком на месте присоединения ПУГ к газопроводу, повреждении пломбы (пломб) ПУГ, установленной заводом-изготовителем или организацией, осуществлявшей поверку, а также о возникшей неисправности ПУГ.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417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Заблаговременно уведомлять Поставщика о планируемых работах в связи с необходимостью проведения поверки и (или) ремонта ПУГ.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417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Обеспечивать в установленные сроки представление ПУГ для проведения поверки.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417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ПУГ ежемесячно, до 25 числа текущего месяца, представлять Поставщику сведения о показаниях ПУГ.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417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и эксплуатировать газоиспользующее оборудование, соответствующее установленным для него техническим требованиям, незамедлительно уведомлять поставщика газа об изменениях в составе газоиспользующего оборудования.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417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Уведомлять в 5-дневный срок в письменной форме Поставщика о следующих фактах:</w:t>
      </w:r>
    </w:p>
    <w:p w:rsidR="00EF61CE" w:rsidRPr="00103EBE" w:rsidRDefault="00EF61CE" w:rsidP="00EF61CE">
      <w:pPr>
        <w:widowControl w:val="0"/>
        <w:numPr>
          <w:ilvl w:val="3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количества лиц, постоянно проживающих в жилом помещении, а также временное проживание граждан в жилом помещении более месяца и количество таких граждан.</w:t>
      </w:r>
    </w:p>
    <w:p w:rsidR="00EF61CE" w:rsidRPr="00103EBE" w:rsidRDefault="00EF61CE" w:rsidP="00EF61CE">
      <w:pPr>
        <w:widowControl w:val="0"/>
        <w:numPr>
          <w:ilvl w:val="3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размера (площади, объема) отапливаемых жилых и нежилых помещений.</w:t>
      </w:r>
    </w:p>
    <w:p w:rsidR="00EF61CE" w:rsidRPr="00103EBE" w:rsidRDefault="00EF61CE" w:rsidP="00EF61CE">
      <w:pPr>
        <w:widowControl w:val="0"/>
        <w:numPr>
          <w:ilvl w:val="3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количества и вида сельскохозяйственных животных и домашней птицы, содержащихся в личном подсобном хозяйстве.</w:t>
      </w:r>
    </w:p>
    <w:p w:rsidR="00EF61CE" w:rsidRPr="00103EBE" w:rsidRDefault="00EF61CE" w:rsidP="00EF61CE">
      <w:pPr>
        <w:widowControl w:val="0"/>
        <w:numPr>
          <w:ilvl w:val="3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вида потребления газа.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417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сохранность ПУГ и пломб, использовать газоиспользующее оборудование в соответствии с установленными требованиями по его эксплуатации.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417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сообщать в аварийно-диспетчерскую службу специализированной организации об авариях, утечках и иных чрезвычайных ситуациях, возникающих при пользовании газом.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417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доступ представителей Поставщика к ПУГ и газоиспользующему оборудованию для проведения проверки.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417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надлежащее техническое состояние внутридомового и (или) внутриквартирного газового оборудования, своевременно заключать Договор о техническом обслуживании и ремонте внутридомового газового оборудования в многоквартирном доме и (или) договор о техническом обслуживании внутриквартирного газового оборудования в многоквартирном доме, и (или) договор о техническом обслуживании внутридомового газового оборудования в жилом доме (домовладении).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417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обязан: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993"/>
          <w:tab w:val="left" w:pos="1417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круглосуточную подачу Абоненту газа надлежащего качества в необходимом количестве.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417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 заявке Абонента установку пломбы на месте присоединения ПУГ к газопроводу. Первичная установка пломбы осуществляется за счет Поставщика газа, последующие (в том числе при восстановлении ПУГ после проведения поверки или ремонта) оплачиваются Абонентом.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417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не реже 1 раза в год проверку технического состояния и показаний прибора учета газа, технического состояния и сохранности пломб на приборе учета газа и на месте, где прибор учета газа присоединен к газопроводу, а также установленного газоиспользующего оборудования (далее - проверка).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417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Уведомлять Абонента:</w:t>
      </w:r>
    </w:p>
    <w:p w:rsidR="00EF61CE" w:rsidRPr="00103EBE" w:rsidRDefault="00EF61CE" w:rsidP="00EF61CE">
      <w:pPr>
        <w:widowControl w:val="0"/>
        <w:numPr>
          <w:ilvl w:val="0"/>
          <w:numId w:val="22"/>
        </w:numPr>
        <w:shd w:val="clear" w:color="auto" w:fill="FFFFFF"/>
        <w:tabs>
          <w:tab w:val="left" w:pos="284"/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дате и времени проведения проверки в порядке, определенном пунктом 8.6 Договора;</w:t>
      </w:r>
    </w:p>
    <w:p w:rsidR="00EF61CE" w:rsidRPr="00103EBE" w:rsidRDefault="00EF61CE" w:rsidP="00EF61CE">
      <w:pPr>
        <w:widowControl w:val="0"/>
        <w:numPr>
          <w:ilvl w:val="0"/>
          <w:numId w:val="22"/>
        </w:numPr>
        <w:shd w:val="clear" w:color="auto" w:fill="FFFFFF"/>
        <w:tabs>
          <w:tab w:val="left" w:pos="284"/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цен (тарифов) на газ в порядке, определенном в пункте 8.3 Договора.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417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иные обязанности, установленные законодательством.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417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имеет право: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проверок посещать помещения, где установлены газоиспользующие приборы и оборудование, с предварительным уведомлением Абонента о дате и времени проведения проверки.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Приостанавливать в одностороннем порядке подачу газа до полного погашения Абонентом задолженности по оплате потребленного газа.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при наличии ПУГ определение объема потребленного газа </w:t>
      </w: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 соответствии с нормативами его потребления, утвержденными органами государственной власти субъектов Российской Федерации, в порядке, установленном Правительством Российской Федерации (далее – Нормативы потребления газа):</w:t>
      </w:r>
    </w:p>
    <w:p w:rsidR="00EF61CE" w:rsidRPr="00103EBE" w:rsidRDefault="00EF61CE" w:rsidP="00EF61CE">
      <w:pPr>
        <w:widowControl w:val="0"/>
        <w:numPr>
          <w:ilvl w:val="0"/>
          <w:numId w:val="20"/>
        </w:numPr>
        <w:tabs>
          <w:tab w:val="left" w:pos="284"/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повреждения целостности любой из пломб,</w:t>
      </w:r>
      <w:r w:rsidRPr="00103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установленных на ПУГ заводом-изготовителем или организацией, проводившей последнюю поверку, и (или) установленной Поставщиком на месте, где ПУГ присоединен к газопроводу, </w:t>
      </w: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возникновения неисправности ПУГ, о чем Абонент уведомил Поставщика в день обнаружения такой неисправности, – </w:t>
      </w:r>
      <w:r w:rsidRPr="00103E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 период со дня уведомления и до дня, следующего за днем восстановления пломб, в том числе установки пломбы на месте, где ПУГ после ремонта присоединяется к газопроводу</w:t>
      </w: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F61CE" w:rsidRPr="00103EBE" w:rsidRDefault="00EF61CE" w:rsidP="00EF61CE">
      <w:pPr>
        <w:widowControl w:val="0"/>
        <w:numPr>
          <w:ilvl w:val="0"/>
          <w:numId w:val="20"/>
        </w:numPr>
        <w:tabs>
          <w:tab w:val="left" w:pos="284"/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повреждение пломб или неисправность ПУГ выявлены в результате проверки, проведенной Поставщиком, – </w:t>
      </w:r>
      <w:r w:rsidRPr="00103E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 период со дня проведения последней проверки до дня, следующего за днем восстановления пломб, в том числе установки пломбы на месте, где ПУГ после ремонта присоединяется к газопроводу, но не более чем за 6 месяцев;</w:t>
      </w:r>
    </w:p>
    <w:p w:rsidR="00EF61CE" w:rsidRPr="00103EBE" w:rsidRDefault="00EF61CE" w:rsidP="00EF61CE">
      <w:pPr>
        <w:widowControl w:val="0"/>
        <w:numPr>
          <w:ilvl w:val="0"/>
          <w:numId w:val="20"/>
        </w:numPr>
        <w:tabs>
          <w:tab w:val="left" w:pos="284"/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истечении 3-месячного периода со дня демонтажа ПУГ для направления его на поверку или в ремонт и до дня, следующего за днем установки пломбы на месте, где ПУГ после проведения поверки или ремонта присоединяется к газопроводу, –</w:t>
      </w:r>
      <w:r w:rsidRPr="00103E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 каждый последующий месяц вплоть до дня, следующего за днем установки пломбы на месте, где ПУГ после проведения поверки или ремонта присоединяется к газопроводу;</w:t>
      </w:r>
    </w:p>
    <w:p w:rsidR="00EF61CE" w:rsidRPr="00103EBE" w:rsidRDefault="00EF61CE" w:rsidP="00EF61CE">
      <w:pPr>
        <w:widowControl w:val="0"/>
        <w:numPr>
          <w:ilvl w:val="0"/>
          <w:numId w:val="20"/>
        </w:numPr>
        <w:tabs>
          <w:tab w:val="left" w:pos="284"/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истечении 3-месячного периода </w:t>
      </w:r>
      <w:r w:rsidRPr="00103E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момента непредставления Поставщику сведений о показаниях ПУГ – </w:t>
      </w:r>
      <w:r w:rsidRPr="00103E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вплоть до расчетного периода, в котором Абонент возобновил представление указанных сведений. 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Запрашивать у абонента копию действующего договора о ТО ВДГО и (или) договора о ТО ВКГО.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одностороннем порядке вносить изменения в пункт 2.3 Договора при выявлении несоответствия указанных в нем сведений фактическим данным.</w:t>
      </w:r>
    </w:p>
    <w:p w:rsidR="00EF61CE" w:rsidRPr="00103EBE" w:rsidRDefault="00EF61CE" w:rsidP="00EF61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61CE" w:rsidRPr="00103EBE" w:rsidRDefault="00EF61CE" w:rsidP="00EF61CE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426"/>
          <w:tab w:val="left" w:pos="993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УЧ</w:t>
      </w:r>
      <w:r w:rsidR="0073626B" w:rsidRPr="00103E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103E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 ПОСТАВЛЯЕМОГО ГАЗА, ОПРЕДЕЛЕНИЕ ОБЪЕМА ПОТРЕБЛЕННОГО ГАЗА И РАСЧЕТА РАЗМЕРА ПЛАТЫ ЗА ГАЗ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ПУГ определение объема поставляемого газа осуществляется по показаниям ПУГ при соблюдении следующих условий: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ПУГ, типы которых внесены в государственный реестр средств измерений.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Пломба (пломбы), установленная на ПУГ заводом-изготовителем или организацией, проводившей последнюю поверку, и пломба, установленная Поставщиком на месте, где ПУГ присоединен к газопроводу, не нарушены.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проведения очередной поверки, определяемый с учетом периодичности ее проведения, устанавливаемой Федеральным агентством по техническому регулированию и метрологии, не наступил. 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ПУГ находится в исправном состоянии.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объема потребленного газа по показаниям ПУГ осуществляется со дня установки Поставщиком пломбы на месте, где прибор учета газа присоединен к газопроводу. Установка пломбы на месте, где ПУГ присоединен к газопроводу, осуществляется при исправном состоянии ПУГ и наличии на ПУГ сохранной пломбы завода-изготовителя или организации, проводившей последнюю поверку.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отсутствие ПУГ определение объема потребленного газа осуществляется на основании Нормативов потребления газа.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потребленного газа за период со дня демонтажа ПУГ для направления его на поверку или в ремонт и до дня, следующего за днем установки пломбы на месте, где ПУГ после проведения поверки или ремонта присоединяется к газопроводу, но не более 3 месяцев подряд, определяется исходя из объема среднемесячного потребления газа потребителем, определенного по прибору учета газа за период не менее одного года, а если период работы ПУГ составил меньше одного года – за фактический период работы ПУГ. По истечении </w:t>
      </w: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указанного 3-месячного периода объем потребленного газа за каждый последующий месяц вплоть до дня, следующего за днем установки пломбы на месте, где прибор учета газа после проведения поверки или ремонта присоединяется к газопроводу, определяется в соответствии с Нормативами потребления газа.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Абонент в установленный Договором срок не представил Поставщику сведения о показаниях ПУГ, объем потребленного газа за прошедший расчетный период и до расчетного периода, в котором Абонент возобновил представление указанных сведений, но не более 3 месяцев подряд, определяется исходя из объема среднемесячного потребления газа потребителем, определенного на основании ПУГ за период не менее одного года, а если период работы ПУГ составил меньше одного года – за фактический период работы ПУГ. По истечении указанного 3-месячного периода объем потребленного газа </w:t>
      </w: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каждый последующий месяц вплоть до расчетного периода, в котором Абонент </w:t>
      </w: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возобновил представление указанных сведений, определяется в соответствии с Нормативами потребления газа.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объема потребляемого газа по показаниям ПУГ возобновляется со дня, следующего за днем проведения проверки, осуществляемой Поставщиком по заявке Абонента.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(расчет стоимости) поставляемого газа ведется на основании Нормативов потребления газа в следующих случаях: 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или неисправность ПУГ.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Демонтаж ПУГ на ремонт или поверку (по истечении 3-месячного периода).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(нарушение целостности) пломбы завода-изготовителя, поверителя на корпусе ПУГ, пломбы Поставщика, либо специализированной организации, установившей пломбу.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на корпусе ПУГ механических повреждений.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Истечение межповерочного интервала ПУГ.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пропускной способности СГ мощности газоиспользующего оборудования.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Самовольная установка (монтаж) или снятие (демонтаж) ПУГ.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либо несвоевременное представление Абонентом показаний ПУГ за отчетный период (по истечении 3-месячного периода).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самовольном (несанкционированном) подключении Абонентом газоиспользующего оборудования, в том числе отключенного в связи с неисполнением обязательств по Договору, указанное газоиспользующее оборудование подлежит отключению в установленном порядке. Доначисление размера платы за газ в этом случае определяется как произведение мощности несанкционированно подключенного оборудования с учетом его круглосуточной работы за период начиная с даты подключения, указанной в акте о выявлении несанкционированного подключения, составленном Поставщиком, а в случае невозможности установления даты подключения – с даты проведения Поставщиком предыдущей проверки. В случае невозможности определить мощность несанкционированно подключенного оборудования доначисление размера платы осуществляется исходя из Нормативов потребления газа с применением повышающего коэффициента 10.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Розничные цены (тарифы) на газ для населения утверждаются уполномоченным органом по регулированию тарифов на газ.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вправе в одностороннем порядке без оформления дополнительного соглашения к Договору изменять розничные цены (тарифы) на газ с момента вступления в силу акта, устанавливающего (изменяющего) соответствующие цены (тарифы), принятого уполномоченным органом. 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Абонентом Поставщику платы за потребленный газ осуществляется ежемесячно в срок, указанный в пункте 3.2.1 Договора. </w:t>
      </w:r>
    </w:p>
    <w:p w:rsidR="00EF61CE" w:rsidRPr="00103EBE" w:rsidRDefault="00EF61CE" w:rsidP="00EF61CE">
      <w:pPr>
        <w:widowControl w:val="0"/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по внесению платы за потребленный газ возникает с наступления расчетного периода, в течение которого имела место первая фактическая подача газа Абоненту.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Расчетным периодом за потребленный газ является 1 календарный месяц.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за газ может быть внесена Абонентом через субъекты национальной платежной системы следующими способами:</w:t>
      </w:r>
    </w:p>
    <w:p w:rsidR="00EF61CE" w:rsidRPr="00103EBE" w:rsidRDefault="00EF61CE" w:rsidP="00EF61CE">
      <w:pPr>
        <w:widowControl w:val="0"/>
        <w:numPr>
          <w:ilvl w:val="0"/>
          <w:numId w:val="21"/>
        </w:numPr>
        <w:shd w:val="clear" w:color="auto" w:fill="FFFFFF"/>
        <w:tabs>
          <w:tab w:val="left" w:pos="709"/>
          <w:tab w:val="left" w:pos="709"/>
          <w:tab w:val="left" w:pos="1134"/>
          <w:tab w:val="left" w:pos="1417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безналичным: банковскими картами, через информационно-телекоммуникационную сеть «Интернет» (далее – сеть «Интернет»);</w:t>
      </w:r>
    </w:p>
    <w:p w:rsidR="00EF61CE" w:rsidRPr="00103EBE" w:rsidRDefault="00EF61CE" w:rsidP="00EF61CE">
      <w:pPr>
        <w:widowControl w:val="0"/>
        <w:numPr>
          <w:ilvl w:val="0"/>
          <w:numId w:val="21"/>
        </w:numPr>
        <w:shd w:val="clear" w:color="auto" w:fill="FFFFFF"/>
        <w:tabs>
          <w:tab w:val="left" w:pos="284"/>
          <w:tab w:val="left" w:pos="567"/>
          <w:tab w:val="left" w:pos="709"/>
          <w:tab w:val="left" w:pos="1134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внесением наличных денежных средств в кредитную организацию или платежному агенту, которые осуществляют деятельность по приему платежей физических лиц, либо банковскому платежному агенту.</w:t>
      </w:r>
    </w:p>
    <w:p w:rsidR="00EF61CE" w:rsidRPr="00103EBE" w:rsidRDefault="00EF61CE" w:rsidP="00EF61CE">
      <w:pPr>
        <w:widowControl w:val="0"/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Абонент обеспечивает сохранность документов, подтверждающих оплату потребленного газа, не менее трех лет со дня внесения платы.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у Абонента ПУГ размер платы за потребленный газ определяется исходя из показаний ПУГ и розничных цен на газ, установленных в соответствии с законодательством. 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у Абонента ПУГ размер платы за потребленный газ определяется исходя из Нормативов потребления газа и розничных цен на газ, установленных в соответствии с законодательством. 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при оплате потребленного газа в назначении платежа Абонент не указывает период, за который производит оплату, Поставщик учитывает полученный платеж в счет оплаты расчетного периода, обязательство по оплате которого наступило ранее.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взыскания задолженности за потребленный газ в судебном порядке, поступившие платежи погашают сначала задолженность по государственной пошлине, затем задолженность за потребленный газ, затем пени.</w:t>
      </w:r>
    </w:p>
    <w:p w:rsidR="00EF61CE" w:rsidRPr="00103EBE" w:rsidRDefault="00EF61CE" w:rsidP="00EF61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1CE" w:rsidRPr="00103EBE" w:rsidRDefault="00EF61CE" w:rsidP="00EF61CE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426"/>
          <w:tab w:val="left" w:pos="993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И УСЛОВИЯ ПРИОСТАНОВЛЕНИЯ ИСПОЛНЕНИЯ ДОГОВОРА,</w:t>
      </w:r>
    </w:p>
    <w:p w:rsidR="00EF61CE" w:rsidRPr="00103EBE" w:rsidRDefault="00EF61CE" w:rsidP="00EF61CE">
      <w:pPr>
        <w:widowControl w:val="0"/>
        <w:shd w:val="clear" w:color="auto" w:fill="FFFFFF"/>
        <w:tabs>
          <w:tab w:val="left" w:pos="0"/>
          <w:tab w:val="left" w:pos="426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ВНЕСЕНИЯ В НЕГО ИЗМЕНЕНИЙ И РАСТОРЖЕНИЯ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вправе в одностороннем порядке приостановить исполнение обязательств по поставке газа с предварительным письменным уведомлением абонента в следующих случаях: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исполнения Абонентом условий Договора о предоставлении информации, без получения которой невозможно определить достоверный (фактический) объем потребленного газа.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Абонента допускать представителей Поставщика для проведения проверки.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Неоплата или неполная оплата потребленного газа в течение 2 расчетных периодов (месяцев) подряд.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Абонентом газоиспользующего оборудования, не соответствующего оборудованию, указанному в Договоре.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 уведомления от специализированной организации, заключившей с Абонентом договор о ТО ВДГО и (или) договор о ТО ВКГО, об использовании Абонентом газоиспользующего оборудования, не соответствующего предъявляемым к этому оборудованию нормативным требованиям.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у Абонента договора о ТО ВДГО и (или) договора о ТО ВКГО.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газа без предварительного уведомления Абонента может быть приостановлена в следующих случаях: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Авария в газораспределительной сети.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Авария внутридомового или внутриквартирного газового оборудования либо утечка газа из внутридомового или внутриквартирного газового оборудования.</w:t>
      </w:r>
    </w:p>
    <w:p w:rsidR="00EF61CE" w:rsidRPr="00103EBE" w:rsidRDefault="00EF61CE" w:rsidP="00EF61CE">
      <w:pPr>
        <w:widowControl w:val="0"/>
        <w:numPr>
          <w:ilvl w:val="2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состояние внутридомового или внутриквартирного газового оборудования по заключению специализированной организации, заключившей с Абонентом договор о ТО ВДГО и (или) договор о ТО ВКГО, создает угрозу возникновения аварии.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устранения Абонентом причин, послуживших основанием для приостановления подачи газа, указанным в пункте 5.1 Договора, поставка газа возобновляется при условии оплаты Абонентом расходов, понесенных в связи с проведением </w:t>
      </w: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работ по отключению и подключению газоиспользующего оборудования Абонента. 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после заключения Договора нормативных правовых актов, устанавливающих иные обязательства Сторон, указанные акты подлежат применению со дня их вступления в законную силу без внесения изменений в Договор и после размещения в открытом доступе на официальном сайте Общества.</w:t>
      </w:r>
    </w:p>
    <w:p w:rsidR="00EF61CE" w:rsidRPr="00103EBE" w:rsidRDefault="00EF61CE" w:rsidP="00EF61CE">
      <w:pPr>
        <w:widowControl w:val="0"/>
        <w:shd w:val="clear" w:color="auto" w:fill="FFFFFF"/>
        <w:tabs>
          <w:tab w:val="left" w:pos="284"/>
          <w:tab w:val="left" w:pos="567"/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1CE" w:rsidRPr="00103EBE" w:rsidRDefault="00EF61CE" w:rsidP="00EF61CE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426"/>
          <w:tab w:val="left" w:pos="993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несут ответственность за неисполнение или ненадлежащее исполнение обязательств по Договору в соответствии с положениями действующего законодательства.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не несет ответственность за приостановку подачи газа Абоненту вследствие действия третьих лиц.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Абонент несет ответственность за невнесение, несвоевременное внесение платы за потребленный газ и (или) внесение такой платы не в полном объеме в виде уплаты Поставщику пени в размере, установленном положениями действующего законодательства.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Абонент несет уголовную и административную ответственность за самовольное (несанкционированное) подключение к газораспределительной сети.</w:t>
      </w:r>
    </w:p>
    <w:p w:rsidR="00EF61CE" w:rsidRPr="00103EBE" w:rsidRDefault="00EF61CE" w:rsidP="00EF61CE">
      <w:pPr>
        <w:widowControl w:val="0"/>
        <w:shd w:val="clear" w:color="auto" w:fill="FFFFFF"/>
        <w:tabs>
          <w:tab w:val="left" w:pos="284"/>
          <w:tab w:val="left" w:pos="567"/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1CE" w:rsidRPr="00103EBE" w:rsidRDefault="00EF61CE" w:rsidP="00EF61CE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426"/>
          <w:tab w:val="left" w:pos="993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споры, возникающие в рамках исполнения Договора, разрешаются в судебном порядке по месту исполнения Договора.</w:t>
      </w:r>
    </w:p>
    <w:p w:rsidR="00EF61CE" w:rsidRPr="00103EBE" w:rsidRDefault="00EF61CE" w:rsidP="00EF61CE">
      <w:pPr>
        <w:widowControl w:val="0"/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1CE" w:rsidRPr="00103EBE" w:rsidRDefault="00EF61CE" w:rsidP="00EF61CE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426"/>
          <w:tab w:val="left" w:pos="993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вступает в силу с момента его подписания Сторонами и действует </w:t>
      </w: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 </w:t>
      </w:r>
      <w:r w:rsidRPr="00103E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(бессрочно/указать срок действия)</w:t>
      </w: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первая фактическая подача газа Абоненту имела место до подписания Договора, Договор считается заключенным с момента первого фактического </w:t>
      </w: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подключения газоиспользующего оборудования Абонента в установленном порядке к газораспределительной (присоединенной) сети.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платежных документов на оплату потребленного газа осуществляется следующим способом (нужное отметить):</w:t>
      </w:r>
    </w:p>
    <w:p w:rsidR="00EF61CE" w:rsidRPr="00103EBE" w:rsidRDefault="00EF61CE" w:rsidP="00EF61CE">
      <w:pPr>
        <w:widowControl w:val="0"/>
        <w:tabs>
          <w:tab w:val="left" w:pos="284"/>
          <w:tab w:val="left" w:pos="567"/>
          <w:tab w:val="left" w:pos="14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□ по почтовому адресу: _____________________________________________________;</w:t>
      </w:r>
    </w:p>
    <w:p w:rsidR="00EF61CE" w:rsidRPr="00103EBE" w:rsidRDefault="00EF61CE" w:rsidP="00EF61CE">
      <w:pPr>
        <w:widowControl w:val="0"/>
        <w:tabs>
          <w:tab w:val="left" w:pos="284"/>
          <w:tab w:val="left" w:pos="567"/>
          <w:tab w:val="left" w:pos="14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□ по адресу электронной почты: ______________________________________________;</w:t>
      </w:r>
    </w:p>
    <w:p w:rsidR="00EF61CE" w:rsidRPr="00103EBE" w:rsidRDefault="00EF61CE" w:rsidP="00EF61CE">
      <w:pPr>
        <w:widowControl w:val="0"/>
        <w:tabs>
          <w:tab w:val="left" w:pos="284"/>
          <w:tab w:val="left" w:pos="567"/>
          <w:tab w:val="left" w:pos="14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□ через Личный кабинет Абонента в сети «Интернет»: </w:t>
      </w:r>
      <w:hyperlink r:id="rId8" w:tooltip="https://мойгаз.смородина.онлайн/" w:history="1">
        <w:r w:rsidRPr="00103E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https://мойгаз.смородина.онлайн</w:t>
        </w:r>
      </w:hyperlink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F61CE" w:rsidRPr="00103EBE" w:rsidRDefault="00EF61CE" w:rsidP="00EF61CE">
      <w:pPr>
        <w:widowControl w:val="0"/>
        <w:tabs>
          <w:tab w:val="left" w:pos="284"/>
          <w:tab w:val="left" w:pos="567"/>
          <w:tab w:val="left" w:pos="14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□ иным способом, согласованным Сторонами: __________________________________.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способ доставки не указан в Договоре, доставка платежных документов на оплату потребленного газа осуществляется по месту исполнения Договора, указанному в пункте 2.3.1 Договора.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Платежные документы на оплату потребленного газа, направленные по электронной почте и (или) через Личный кабинет Абонента в сети «Интернет»: </w:t>
      </w:r>
      <w:hyperlink r:id="rId9" w:tooltip="https://мойгаз.смородина.онлайн/" w:history="1">
        <w:r w:rsidRPr="00103E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https://мойгаз.смородина.онлайн</w:t>
        </w:r>
      </w:hyperlink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считаются надлежащим образом доставленными на следующий календарный день после:</w:t>
      </w:r>
    </w:p>
    <w:p w:rsidR="00EF61CE" w:rsidRPr="00103EBE" w:rsidRDefault="00EF61CE" w:rsidP="00EF61CE">
      <w:pPr>
        <w:widowControl w:val="0"/>
        <w:numPr>
          <w:ilvl w:val="0"/>
          <w:numId w:val="21"/>
        </w:numPr>
        <w:shd w:val="clear" w:color="auto" w:fill="FFFFFF"/>
        <w:tabs>
          <w:tab w:val="left" w:pos="284"/>
          <w:tab w:val="left" w:pos="567"/>
          <w:tab w:val="left" w:pos="709"/>
          <w:tab w:val="left" w:pos="1134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загрузки в Личный кабинет Абонента в Государственной информационной системе жилищно-коммунального хозяйства (далее - ГИС ЖКХ);</w:t>
      </w:r>
    </w:p>
    <w:p w:rsidR="00EF61CE" w:rsidRPr="00103EBE" w:rsidRDefault="00EF61CE" w:rsidP="00EF61CE">
      <w:pPr>
        <w:widowControl w:val="0"/>
        <w:numPr>
          <w:ilvl w:val="0"/>
          <w:numId w:val="21"/>
        </w:numPr>
        <w:shd w:val="clear" w:color="auto" w:fill="FFFFFF"/>
        <w:tabs>
          <w:tab w:val="left" w:pos="284"/>
          <w:tab w:val="left" w:pos="567"/>
          <w:tab w:val="left" w:pos="709"/>
          <w:tab w:val="left" w:pos="1134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отправления Поставщиком на адрес электронной почты, предоставленный Абонентом;</w:t>
      </w:r>
    </w:p>
    <w:p w:rsidR="00EF61CE" w:rsidRPr="00103EBE" w:rsidRDefault="00EF61CE" w:rsidP="00EF61CE">
      <w:pPr>
        <w:widowControl w:val="0"/>
        <w:numPr>
          <w:ilvl w:val="0"/>
          <w:numId w:val="21"/>
        </w:numPr>
        <w:shd w:val="clear" w:color="auto" w:fill="FFFFFF"/>
        <w:tabs>
          <w:tab w:val="left" w:pos="284"/>
          <w:tab w:val="left" w:pos="567"/>
          <w:tab w:val="left" w:pos="709"/>
          <w:tab w:val="left" w:pos="1134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Поставщиком в Личном кабинете Абонента в сети «Интернет»: </w:t>
      </w:r>
      <w:hyperlink r:id="rId10" w:tooltip="https://мойгаз.смородина.онлайн/" w:history="1">
        <w:r w:rsidRPr="00103E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https://мойгаз.смородина.онлайн</w:t>
        </w:r>
      </w:hyperlink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Абонент согласен получать от Поставщика уведомления, касающиеся исполнения Договора, следующим способом (способами) (нужное отметить):</w:t>
      </w:r>
    </w:p>
    <w:p w:rsidR="00EF61CE" w:rsidRPr="00103EBE" w:rsidRDefault="00EF61CE" w:rsidP="00EF61CE">
      <w:pPr>
        <w:widowControl w:val="0"/>
        <w:shd w:val="clear" w:color="auto" w:fill="FFFFFF"/>
        <w:tabs>
          <w:tab w:val="left" w:pos="1134"/>
          <w:tab w:val="left" w:pos="141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□ телефонный звонок на номер: ____________ (мобильный) ____________ (городской);</w:t>
      </w:r>
    </w:p>
    <w:p w:rsidR="00EF61CE" w:rsidRPr="00103EBE" w:rsidRDefault="00EF61CE" w:rsidP="00EF61CE">
      <w:pPr>
        <w:widowControl w:val="0"/>
        <w:shd w:val="clear" w:color="auto" w:fill="FFFFFF"/>
        <w:tabs>
          <w:tab w:val="left" w:pos="1134"/>
          <w:tab w:val="left" w:pos="141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□ СМС-сообщение на телефонный номер: __________________________ (мобильный);</w:t>
      </w:r>
    </w:p>
    <w:p w:rsidR="00EF61CE" w:rsidRPr="00103EBE" w:rsidRDefault="00EF61CE" w:rsidP="00EF61CE">
      <w:pPr>
        <w:widowControl w:val="0"/>
        <w:shd w:val="clear" w:color="auto" w:fill="FFFFFF"/>
        <w:tabs>
          <w:tab w:val="left" w:pos="1134"/>
          <w:tab w:val="left" w:pos="141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□ по адресу электронной почты Абонента: _____________________________________;</w:t>
      </w:r>
    </w:p>
    <w:p w:rsidR="00EF61CE" w:rsidRPr="00103EBE" w:rsidRDefault="00EF61CE" w:rsidP="00EF61CE">
      <w:pPr>
        <w:widowControl w:val="0"/>
        <w:shd w:val="clear" w:color="auto" w:fill="FFFFFF"/>
        <w:tabs>
          <w:tab w:val="left" w:pos="1134"/>
          <w:tab w:val="left" w:pos="141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□ через Личный кабинет Абонента в сети «Интернет»: </w:t>
      </w:r>
      <w:hyperlink r:id="rId11" w:tooltip="https://мойгаз.смородина.онлайн/" w:history="1">
        <w:r w:rsidRPr="00103E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https://мойгаз.смородина.онлайн</w:t>
        </w:r>
      </w:hyperlink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F61CE" w:rsidRPr="00103EBE" w:rsidRDefault="00EF61CE" w:rsidP="00EF61CE">
      <w:pPr>
        <w:widowControl w:val="0"/>
        <w:shd w:val="clear" w:color="auto" w:fill="FFFFFF"/>
        <w:tabs>
          <w:tab w:val="left" w:pos="1134"/>
          <w:tab w:val="left" w:pos="141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□ по почтовому адресу: _____________________________________________________.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tabs>
          <w:tab w:val="left" w:pos="284"/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обрабатывает персональные данные Абонента на основании</w:t>
      </w: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пункта 5 части 1 статьи 6 Федерального закона от 27.07.2006 № 152-ФЗ «О персональных данных» с соблюдением требований обеспечения безопасности персональных данных.</w:t>
      </w:r>
    </w:p>
    <w:p w:rsidR="00EF61CE" w:rsidRPr="00103EBE" w:rsidRDefault="00EF61CE" w:rsidP="00EF61CE">
      <w:pPr>
        <w:widowControl w:val="0"/>
        <w:shd w:val="clear" w:color="auto" w:fill="FFFFFF"/>
        <w:tabs>
          <w:tab w:val="left" w:pos="284"/>
          <w:tab w:val="left" w:pos="567"/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1CE" w:rsidRPr="00103EBE" w:rsidRDefault="00EF61CE" w:rsidP="00EF61CE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426"/>
          <w:tab w:val="left" w:pos="993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:rsidR="00EF61CE" w:rsidRPr="00103EBE" w:rsidRDefault="00EF61CE" w:rsidP="00EF61CE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567"/>
          <w:tab w:val="left" w:pos="709"/>
          <w:tab w:val="left" w:pos="14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прямо не урегулированным Договором, Стороны руководствуются действующим законодательством.</w:t>
      </w:r>
    </w:p>
    <w:p w:rsidR="00EF61CE" w:rsidRPr="00103EBE" w:rsidRDefault="00EF61CE" w:rsidP="00EF61C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1CE" w:rsidRPr="00103EBE" w:rsidRDefault="00EF61CE" w:rsidP="00EF61CE">
      <w:pPr>
        <w:numPr>
          <w:ilvl w:val="0"/>
          <w:numId w:val="18"/>
        </w:numPr>
        <w:shd w:val="clear" w:color="auto" w:fill="FFFFFF"/>
        <w:tabs>
          <w:tab w:val="left" w:pos="0"/>
          <w:tab w:val="left" w:pos="426"/>
          <w:tab w:val="left" w:pos="993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3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103E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ЕКВИЗИТЫ СТОРОН</w:t>
      </w:r>
    </w:p>
    <w:p w:rsidR="00EF61CE" w:rsidRPr="00103EBE" w:rsidRDefault="00EF61CE" w:rsidP="00EF61CE">
      <w:pPr>
        <w:shd w:val="clear" w:color="auto" w:fill="FFFFFF"/>
        <w:tabs>
          <w:tab w:val="left" w:pos="0"/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0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5244"/>
        <w:gridCol w:w="4536"/>
      </w:tblGrid>
      <w:tr w:rsidR="00EF61CE" w:rsidRPr="00103EBE" w:rsidTr="00FA0483">
        <w:tc>
          <w:tcPr>
            <w:tcW w:w="5244" w:type="dxa"/>
          </w:tcPr>
          <w:p w:rsidR="00EF61CE" w:rsidRPr="00103EBE" w:rsidRDefault="00EF61CE" w:rsidP="00FA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ПОСТАВЩИК:</w:t>
            </w:r>
          </w:p>
          <w:p w:rsidR="00EF61CE" w:rsidRPr="00103EBE" w:rsidRDefault="00EF61CE" w:rsidP="00FA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1CE" w:rsidRPr="00103EBE" w:rsidRDefault="00EF61CE" w:rsidP="00FA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«Газпром межрегионгаз Санкт-Петербург»</w:t>
            </w:r>
          </w:p>
          <w:p w:rsidR="00EF61CE" w:rsidRPr="00103EBE" w:rsidRDefault="00EF61CE" w:rsidP="00FA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1167847278180, ОКТМО 40303000000</w:t>
            </w:r>
          </w:p>
          <w:p w:rsidR="00EF61CE" w:rsidRPr="00103EBE" w:rsidRDefault="00EF61CE" w:rsidP="00FA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юридического лица:</w:t>
            </w:r>
          </w:p>
          <w:p w:rsidR="00EF61CE" w:rsidRPr="00103EBE" w:rsidRDefault="00EF61CE" w:rsidP="00FA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190098, г. Санкт-Петербург, </w:t>
            </w:r>
          </w:p>
          <w:p w:rsidR="00EF61CE" w:rsidRPr="00103EBE" w:rsidRDefault="00EF61CE" w:rsidP="00FA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вн.тер.г. муниципальный округ </w:t>
            </w:r>
          </w:p>
          <w:p w:rsidR="00EF61CE" w:rsidRPr="00103EBE" w:rsidRDefault="00EF61CE" w:rsidP="00FA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Адмиралтейский округ, ул. Галерная, </w:t>
            </w:r>
          </w:p>
          <w:p w:rsidR="00EF61CE" w:rsidRPr="00103EBE" w:rsidRDefault="00EF61CE" w:rsidP="00FA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20-22, литера А, пом. 175-Н </w:t>
            </w:r>
          </w:p>
          <w:p w:rsidR="00EF61CE" w:rsidRPr="00103EBE" w:rsidRDefault="00EF61CE" w:rsidP="00FA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Р/счет: 40702810200010004568</w:t>
            </w:r>
          </w:p>
          <w:p w:rsidR="00EF61CE" w:rsidRPr="00103EBE" w:rsidRDefault="00EF61CE" w:rsidP="00FA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 получателя: Центральный филиал </w:t>
            </w:r>
          </w:p>
          <w:p w:rsidR="00EF61CE" w:rsidRPr="00103EBE" w:rsidRDefault="00EF61CE" w:rsidP="00FA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 «РОССИЯ» г. Москва</w:t>
            </w:r>
          </w:p>
          <w:p w:rsidR="00EF61CE" w:rsidRPr="00103EBE" w:rsidRDefault="00EF61CE" w:rsidP="00FA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044525220</w:t>
            </w:r>
          </w:p>
          <w:p w:rsidR="00EF61CE" w:rsidRPr="00103EBE" w:rsidRDefault="00EF61CE" w:rsidP="00FA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К/счет: 30101810145250000220</w:t>
            </w:r>
          </w:p>
        </w:tc>
        <w:tc>
          <w:tcPr>
            <w:tcW w:w="4536" w:type="dxa"/>
          </w:tcPr>
          <w:p w:rsidR="00EF61CE" w:rsidRPr="00103EBE" w:rsidRDefault="00EF61CE" w:rsidP="00FA0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АБОНЕНТ:</w:t>
            </w:r>
          </w:p>
        </w:tc>
      </w:tr>
    </w:tbl>
    <w:p w:rsidR="00EF61CE" w:rsidRPr="00103EBE" w:rsidRDefault="00EF61CE" w:rsidP="00EF61CE">
      <w:pPr>
        <w:pStyle w:val="10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207F" w:rsidRPr="00103EBE" w:rsidRDefault="00A3207F" w:rsidP="00A3207F"/>
    <w:p w:rsidR="00A3207F" w:rsidRPr="00103EBE" w:rsidRDefault="00A3207F" w:rsidP="00A320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EBE">
        <w:rPr>
          <w:rFonts w:ascii="Times New Roman" w:hAnsi="Times New Roman" w:cs="Times New Roman"/>
          <w:b/>
          <w:sz w:val="24"/>
          <w:szCs w:val="24"/>
        </w:rPr>
        <w:t xml:space="preserve">Подпись сотрудника АП, </w:t>
      </w:r>
    </w:p>
    <w:p w:rsidR="00A3207F" w:rsidRPr="00103EBE" w:rsidRDefault="00A3207F" w:rsidP="00A3207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03EBE">
        <w:rPr>
          <w:rFonts w:ascii="Times New Roman" w:hAnsi="Times New Roman" w:cs="Times New Roman"/>
          <w:b/>
          <w:sz w:val="24"/>
          <w:szCs w:val="24"/>
        </w:rPr>
        <w:t>имеющего соответствующую доверенность</w:t>
      </w:r>
    </w:p>
    <w:p w:rsidR="00A3207F" w:rsidRPr="00103EBE" w:rsidRDefault="00A3207F" w:rsidP="00A3207F"/>
    <w:p w:rsidR="00EF61CE" w:rsidRPr="00103EBE" w:rsidRDefault="00EF61CE">
      <w:pPr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103EBE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A3207F" w:rsidRPr="00180006" w:rsidRDefault="00A3207F" w:rsidP="00A3207F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GoBack"/>
      <w:bookmarkEnd w:id="0"/>
      <w:bookmarkEnd w:id="1"/>
      <w:bookmarkEnd w:id="2"/>
    </w:p>
    <w:sectPr w:rsidR="00A3207F" w:rsidRPr="00180006" w:rsidSect="00386971">
      <w:headerReference w:type="default" r:id="rId12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BDE" w:rsidRDefault="00AE6BDE">
      <w:pPr>
        <w:spacing w:after="0" w:line="240" w:lineRule="auto"/>
      </w:pPr>
      <w:r>
        <w:separator/>
      </w:r>
    </w:p>
  </w:endnote>
  <w:endnote w:type="continuationSeparator" w:id="0">
    <w:p w:rsidR="00AE6BDE" w:rsidRDefault="00AE6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R Cyr MT">
    <w:charset w:val="00"/>
    <w:family w:val="auto"/>
    <w:pitch w:val="default"/>
  </w:font>
  <w:font w:name="0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BDE" w:rsidRDefault="00AE6BDE">
      <w:pPr>
        <w:spacing w:after="0" w:line="240" w:lineRule="auto"/>
      </w:pPr>
      <w:r>
        <w:separator/>
      </w:r>
    </w:p>
  </w:footnote>
  <w:footnote w:type="continuationSeparator" w:id="0">
    <w:p w:rsidR="00AE6BDE" w:rsidRDefault="00AE6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188794160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B1BF6" w:rsidRPr="0031161E" w:rsidRDefault="00EB1BF6">
        <w:pPr>
          <w:pStyle w:val="a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1161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161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161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00CE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31161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B1BF6" w:rsidRDefault="00EB1BF6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415C3"/>
    <w:multiLevelType w:val="hybridMultilevel"/>
    <w:tmpl w:val="FCF28AB0"/>
    <w:lvl w:ilvl="0" w:tplc="651E86F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7753BFF"/>
    <w:multiLevelType w:val="hybridMultilevel"/>
    <w:tmpl w:val="E1D09512"/>
    <w:lvl w:ilvl="0" w:tplc="60F27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5221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0A0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10F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9CBD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DA9B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A0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4AE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3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839B5"/>
    <w:multiLevelType w:val="multilevel"/>
    <w:tmpl w:val="41108EC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C83511"/>
    <w:multiLevelType w:val="hybridMultilevel"/>
    <w:tmpl w:val="36CEFC3C"/>
    <w:lvl w:ilvl="0" w:tplc="651E86F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0C2F0EB3"/>
    <w:multiLevelType w:val="hybridMultilevel"/>
    <w:tmpl w:val="1C1CC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43E63"/>
    <w:multiLevelType w:val="multilevel"/>
    <w:tmpl w:val="1E5637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D337E1D"/>
    <w:multiLevelType w:val="hybridMultilevel"/>
    <w:tmpl w:val="CDAA7C9C"/>
    <w:lvl w:ilvl="0" w:tplc="0E2E593A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A35A5A68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DC94C1DE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1EE772A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E0AE96A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1A5A48E0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46A8F7E4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8DCAE57A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34227852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7">
    <w:nsid w:val="12A747B1"/>
    <w:multiLevelType w:val="hybridMultilevel"/>
    <w:tmpl w:val="2892B9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3572AAE"/>
    <w:multiLevelType w:val="hybridMultilevel"/>
    <w:tmpl w:val="1172AAF4"/>
    <w:lvl w:ilvl="0" w:tplc="CF5A6B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79927102">
      <w:start w:val="1"/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EF6EEF7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56C02C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BC202E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D0E2A9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F7E46D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AEC01A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46AAE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53B3011"/>
    <w:multiLevelType w:val="multilevel"/>
    <w:tmpl w:val="23421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489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F3E450D"/>
    <w:multiLevelType w:val="hybridMultilevel"/>
    <w:tmpl w:val="68BA2B34"/>
    <w:lvl w:ilvl="0" w:tplc="651E8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A5F46"/>
    <w:multiLevelType w:val="hybridMultilevel"/>
    <w:tmpl w:val="BB90215C"/>
    <w:lvl w:ilvl="0" w:tplc="45DC9CA4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DC622438">
      <w:start w:val="1"/>
      <w:numFmt w:val="lowerLetter"/>
      <w:lvlText w:val="%2."/>
      <w:lvlJc w:val="left"/>
      <w:pPr>
        <w:ind w:left="1724" w:hanging="360"/>
      </w:pPr>
    </w:lvl>
    <w:lvl w:ilvl="2" w:tplc="C728DD38">
      <w:start w:val="1"/>
      <w:numFmt w:val="lowerRoman"/>
      <w:lvlText w:val="%3."/>
      <w:lvlJc w:val="right"/>
      <w:pPr>
        <w:ind w:left="2444" w:hanging="180"/>
      </w:pPr>
    </w:lvl>
    <w:lvl w:ilvl="3" w:tplc="3E4E927C">
      <w:start w:val="1"/>
      <w:numFmt w:val="decimal"/>
      <w:lvlText w:val="%4."/>
      <w:lvlJc w:val="left"/>
      <w:pPr>
        <w:ind w:left="3164" w:hanging="360"/>
      </w:pPr>
    </w:lvl>
    <w:lvl w:ilvl="4" w:tplc="2FCE394C">
      <w:start w:val="1"/>
      <w:numFmt w:val="lowerLetter"/>
      <w:lvlText w:val="%5."/>
      <w:lvlJc w:val="left"/>
      <w:pPr>
        <w:ind w:left="3884" w:hanging="360"/>
      </w:pPr>
    </w:lvl>
    <w:lvl w:ilvl="5" w:tplc="806418BE">
      <w:start w:val="1"/>
      <w:numFmt w:val="lowerRoman"/>
      <w:lvlText w:val="%6."/>
      <w:lvlJc w:val="right"/>
      <w:pPr>
        <w:ind w:left="4604" w:hanging="180"/>
      </w:pPr>
    </w:lvl>
    <w:lvl w:ilvl="6" w:tplc="8098D5F0">
      <w:start w:val="1"/>
      <w:numFmt w:val="decimal"/>
      <w:lvlText w:val="%7."/>
      <w:lvlJc w:val="left"/>
      <w:pPr>
        <w:ind w:left="5324" w:hanging="360"/>
      </w:pPr>
    </w:lvl>
    <w:lvl w:ilvl="7" w:tplc="EE26A9F8">
      <w:start w:val="1"/>
      <w:numFmt w:val="lowerLetter"/>
      <w:lvlText w:val="%8."/>
      <w:lvlJc w:val="left"/>
      <w:pPr>
        <w:ind w:left="6044" w:hanging="360"/>
      </w:pPr>
    </w:lvl>
    <w:lvl w:ilvl="8" w:tplc="16E2376C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7C57C17"/>
    <w:multiLevelType w:val="multilevel"/>
    <w:tmpl w:val="A14C769A"/>
    <w:lvl w:ilvl="0">
      <w:start w:val="1"/>
      <w:numFmt w:val="decimal"/>
      <w:lvlText w:val="%1."/>
      <w:lvlJc w:val="left"/>
      <w:pPr>
        <w:ind w:left="5039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5752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E012B4F"/>
    <w:multiLevelType w:val="multilevel"/>
    <w:tmpl w:val="FE604314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E3A1EC5"/>
    <w:multiLevelType w:val="hybridMultilevel"/>
    <w:tmpl w:val="35209A3E"/>
    <w:lvl w:ilvl="0" w:tplc="A93E51C4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1" w:tplc="286C32A0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7AACA73A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D054A53E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BB4AC090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D4DED8B0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75EE9A88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ECEA5CC6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6D34F340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15">
    <w:nsid w:val="2F673215"/>
    <w:multiLevelType w:val="hybridMultilevel"/>
    <w:tmpl w:val="CA7C7A0A"/>
    <w:lvl w:ilvl="0" w:tplc="70447F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58A3DD2"/>
    <w:multiLevelType w:val="hybridMultilevel"/>
    <w:tmpl w:val="ABBAB3D0"/>
    <w:lvl w:ilvl="0" w:tplc="D02CC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64B4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2E07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1A3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4D8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0EF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08D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CDB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848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0457AC"/>
    <w:multiLevelType w:val="multilevel"/>
    <w:tmpl w:val="0419001F"/>
    <w:styleLink w:val="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84C2DF5"/>
    <w:multiLevelType w:val="hybridMultilevel"/>
    <w:tmpl w:val="7AAA52F6"/>
    <w:lvl w:ilvl="0" w:tplc="5D5AD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65506D7"/>
    <w:multiLevelType w:val="hybridMultilevel"/>
    <w:tmpl w:val="38102ED8"/>
    <w:lvl w:ilvl="0" w:tplc="6C4653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DDEEF1E">
      <w:start w:val="1"/>
      <w:numFmt w:val="lowerLetter"/>
      <w:lvlText w:val="%2."/>
      <w:lvlJc w:val="left"/>
      <w:pPr>
        <w:ind w:left="1440" w:hanging="360"/>
      </w:pPr>
    </w:lvl>
    <w:lvl w:ilvl="2" w:tplc="10B2CA7A">
      <w:start w:val="1"/>
      <w:numFmt w:val="lowerRoman"/>
      <w:lvlText w:val="%3."/>
      <w:lvlJc w:val="right"/>
      <w:pPr>
        <w:ind w:left="2160" w:hanging="180"/>
      </w:pPr>
    </w:lvl>
    <w:lvl w:ilvl="3" w:tplc="5A5E5C22">
      <w:start w:val="1"/>
      <w:numFmt w:val="decimal"/>
      <w:lvlText w:val="%4."/>
      <w:lvlJc w:val="left"/>
      <w:pPr>
        <w:ind w:left="2880" w:hanging="360"/>
      </w:pPr>
    </w:lvl>
    <w:lvl w:ilvl="4" w:tplc="F8F8E52E">
      <w:start w:val="1"/>
      <w:numFmt w:val="lowerLetter"/>
      <w:lvlText w:val="%5."/>
      <w:lvlJc w:val="left"/>
      <w:pPr>
        <w:ind w:left="3600" w:hanging="360"/>
      </w:pPr>
    </w:lvl>
    <w:lvl w:ilvl="5" w:tplc="DB640E0A">
      <w:start w:val="1"/>
      <w:numFmt w:val="lowerRoman"/>
      <w:lvlText w:val="%6."/>
      <w:lvlJc w:val="right"/>
      <w:pPr>
        <w:ind w:left="4320" w:hanging="180"/>
      </w:pPr>
    </w:lvl>
    <w:lvl w:ilvl="6" w:tplc="E294DCEC">
      <w:start w:val="1"/>
      <w:numFmt w:val="decimal"/>
      <w:lvlText w:val="%7."/>
      <w:lvlJc w:val="left"/>
      <w:pPr>
        <w:ind w:left="5040" w:hanging="360"/>
      </w:pPr>
    </w:lvl>
    <w:lvl w:ilvl="7" w:tplc="EC52A466">
      <w:start w:val="1"/>
      <w:numFmt w:val="lowerLetter"/>
      <w:lvlText w:val="%8."/>
      <w:lvlJc w:val="left"/>
      <w:pPr>
        <w:ind w:left="5760" w:hanging="360"/>
      </w:pPr>
    </w:lvl>
    <w:lvl w:ilvl="8" w:tplc="8D3831A4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9C4E2E"/>
    <w:multiLevelType w:val="multilevel"/>
    <w:tmpl w:val="A22289DC"/>
    <w:styleLink w:val="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4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3BF3FF5"/>
    <w:multiLevelType w:val="hybridMultilevel"/>
    <w:tmpl w:val="D15C4B4C"/>
    <w:lvl w:ilvl="0" w:tplc="6C764F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69A5515"/>
    <w:multiLevelType w:val="hybridMultilevel"/>
    <w:tmpl w:val="7C52E716"/>
    <w:lvl w:ilvl="0" w:tplc="F970C35E">
      <w:start w:val="1"/>
      <w:numFmt w:val="decimal"/>
      <w:lvlText w:val="%1."/>
      <w:lvlJc w:val="left"/>
      <w:pPr>
        <w:ind w:left="720" w:hanging="360"/>
      </w:pPr>
    </w:lvl>
    <w:lvl w:ilvl="1" w:tplc="8672513A">
      <w:start w:val="1"/>
      <w:numFmt w:val="lowerLetter"/>
      <w:lvlText w:val="%2."/>
      <w:lvlJc w:val="left"/>
      <w:pPr>
        <w:ind w:left="1440" w:hanging="360"/>
      </w:pPr>
    </w:lvl>
    <w:lvl w:ilvl="2" w:tplc="9B4C400A">
      <w:start w:val="1"/>
      <w:numFmt w:val="lowerRoman"/>
      <w:lvlText w:val="%3."/>
      <w:lvlJc w:val="right"/>
      <w:pPr>
        <w:ind w:left="2160" w:hanging="180"/>
      </w:pPr>
    </w:lvl>
    <w:lvl w:ilvl="3" w:tplc="50CAD942">
      <w:start w:val="1"/>
      <w:numFmt w:val="decimal"/>
      <w:lvlText w:val="%4."/>
      <w:lvlJc w:val="left"/>
      <w:pPr>
        <w:ind w:left="2880" w:hanging="360"/>
      </w:pPr>
    </w:lvl>
    <w:lvl w:ilvl="4" w:tplc="465EF314">
      <w:start w:val="1"/>
      <w:numFmt w:val="lowerLetter"/>
      <w:lvlText w:val="%5."/>
      <w:lvlJc w:val="left"/>
      <w:pPr>
        <w:ind w:left="3600" w:hanging="360"/>
      </w:pPr>
    </w:lvl>
    <w:lvl w:ilvl="5" w:tplc="DF40434E">
      <w:start w:val="1"/>
      <w:numFmt w:val="lowerRoman"/>
      <w:lvlText w:val="%6."/>
      <w:lvlJc w:val="right"/>
      <w:pPr>
        <w:ind w:left="4320" w:hanging="180"/>
      </w:pPr>
    </w:lvl>
    <w:lvl w:ilvl="6" w:tplc="756C1132">
      <w:start w:val="1"/>
      <w:numFmt w:val="decimal"/>
      <w:lvlText w:val="%7."/>
      <w:lvlJc w:val="left"/>
      <w:pPr>
        <w:ind w:left="5040" w:hanging="360"/>
      </w:pPr>
    </w:lvl>
    <w:lvl w:ilvl="7" w:tplc="EE049D0E">
      <w:start w:val="1"/>
      <w:numFmt w:val="lowerLetter"/>
      <w:lvlText w:val="%8."/>
      <w:lvlJc w:val="left"/>
      <w:pPr>
        <w:ind w:left="5760" w:hanging="360"/>
      </w:pPr>
    </w:lvl>
    <w:lvl w:ilvl="8" w:tplc="D0A263B4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864BA7"/>
    <w:multiLevelType w:val="hybridMultilevel"/>
    <w:tmpl w:val="108C1562"/>
    <w:lvl w:ilvl="0" w:tplc="04EE7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7"/>
  </w:num>
  <w:num w:numId="4">
    <w:abstractNumId w:val="20"/>
  </w:num>
  <w:num w:numId="5">
    <w:abstractNumId w:val="12"/>
  </w:num>
  <w:num w:numId="6">
    <w:abstractNumId w:val="2"/>
  </w:num>
  <w:num w:numId="7">
    <w:abstractNumId w:val="8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  <w:num w:numId="12">
    <w:abstractNumId w:val="0"/>
  </w:num>
  <w:num w:numId="13">
    <w:abstractNumId w:val="7"/>
  </w:num>
  <w:num w:numId="14">
    <w:abstractNumId w:val="15"/>
  </w:num>
  <w:num w:numId="15">
    <w:abstractNumId w:val="18"/>
  </w:num>
  <w:num w:numId="16">
    <w:abstractNumId w:val="22"/>
  </w:num>
  <w:num w:numId="17">
    <w:abstractNumId w:val="11"/>
  </w:num>
  <w:num w:numId="18">
    <w:abstractNumId w:val="9"/>
  </w:num>
  <w:num w:numId="19">
    <w:abstractNumId w:val="16"/>
  </w:num>
  <w:num w:numId="20">
    <w:abstractNumId w:val="14"/>
  </w:num>
  <w:num w:numId="21">
    <w:abstractNumId w:val="1"/>
  </w:num>
  <w:num w:numId="22">
    <w:abstractNumId w:val="6"/>
  </w:num>
  <w:num w:numId="23">
    <w:abstractNumId w:val="21"/>
  </w:num>
  <w:num w:numId="24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6ED"/>
    <w:rsid w:val="00004ACD"/>
    <w:rsid w:val="00007B2E"/>
    <w:rsid w:val="00010EAC"/>
    <w:rsid w:val="00012095"/>
    <w:rsid w:val="000173E9"/>
    <w:rsid w:val="000175E6"/>
    <w:rsid w:val="00022153"/>
    <w:rsid w:val="00025B43"/>
    <w:rsid w:val="00043EF8"/>
    <w:rsid w:val="00051585"/>
    <w:rsid w:val="000550BC"/>
    <w:rsid w:val="00055BEC"/>
    <w:rsid w:val="00056227"/>
    <w:rsid w:val="00056CD6"/>
    <w:rsid w:val="0005760B"/>
    <w:rsid w:val="000619B5"/>
    <w:rsid w:val="000620DA"/>
    <w:rsid w:val="0006220A"/>
    <w:rsid w:val="0006244B"/>
    <w:rsid w:val="00064140"/>
    <w:rsid w:val="00067870"/>
    <w:rsid w:val="0007182F"/>
    <w:rsid w:val="0007248A"/>
    <w:rsid w:val="00073E8C"/>
    <w:rsid w:val="0007444C"/>
    <w:rsid w:val="00076008"/>
    <w:rsid w:val="000769D3"/>
    <w:rsid w:val="00084550"/>
    <w:rsid w:val="00084CEC"/>
    <w:rsid w:val="00087404"/>
    <w:rsid w:val="00092113"/>
    <w:rsid w:val="00093506"/>
    <w:rsid w:val="00093821"/>
    <w:rsid w:val="00093DE8"/>
    <w:rsid w:val="00094958"/>
    <w:rsid w:val="000964B8"/>
    <w:rsid w:val="000A2F42"/>
    <w:rsid w:val="000A4F1F"/>
    <w:rsid w:val="000A7062"/>
    <w:rsid w:val="000B0390"/>
    <w:rsid w:val="000B0C33"/>
    <w:rsid w:val="000B10B8"/>
    <w:rsid w:val="000B2075"/>
    <w:rsid w:val="000B30F1"/>
    <w:rsid w:val="000B4A36"/>
    <w:rsid w:val="000B4E53"/>
    <w:rsid w:val="000B52AA"/>
    <w:rsid w:val="000B760C"/>
    <w:rsid w:val="000C28DA"/>
    <w:rsid w:val="000C39F1"/>
    <w:rsid w:val="000C41A2"/>
    <w:rsid w:val="000C59F6"/>
    <w:rsid w:val="000C71E2"/>
    <w:rsid w:val="000D1EC5"/>
    <w:rsid w:val="000D4265"/>
    <w:rsid w:val="000E1AEF"/>
    <w:rsid w:val="000E222A"/>
    <w:rsid w:val="000E78C0"/>
    <w:rsid w:val="000F2324"/>
    <w:rsid w:val="000F251F"/>
    <w:rsid w:val="00103EBE"/>
    <w:rsid w:val="00104660"/>
    <w:rsid w:val="00111A1F"/>
    <w:rsid w:val="00111C7E"/>
    <w:rsid w:val="001153E4"/>
    <w:rsid w:val="001166F3"/>
    <w:rsid w:val="00116A0A"/>
    <w:rsid w:val="0012011A"/>
    <w:rsid w:val="00120FA0"/>
    <w:rsid w:val="00124982"/>
    <w:rsid w:val="00124EB8"/>
    <w:rsid w:val="0012586F"/>
    <w:rsid w:val="00133F29"/>
    <w:rsid w:val="00134BEA"/>
    <w:rsid w:val="00135B51"/>
    <w:rsid w:val="00137DEF"/>
    <w:rsid w:val="00141457"/>
    <w:rsid w:val="00144C50"/>
    <w:rsid w:val="00146AB7"/>
    <w:rsid w:val="00147010"/>
    <w:rsid w:val="00147D8D"/>
    <w:rsid w:val="001514C0"/>
    <w:rsid w:val="00157DC7"/>
    <w:rsid w:val="00160C62"/>
    <w:rsid w:val="0016198D"/>
    <w:rsid w:val="00161B69"/>
    <w:rsid w:val="001621D8"/>
    <w:rsid w:val="00164FBB"/>
    <w:rsid w:val="0016762E"/>
    <w:rsid w:val="00167EF1"/>
    <w:rsid w:val="00171D05"/>
    <w:rsid w:val="00175D33"/>
    <w:rsid w:val="00176291"/>
    <w:rsid w:val="00180006"/>
    <w:rsid w:val="00182149"/>
    <w:rsid w:val="001962C7"/>
    <w:rsid w:val="001A2DE6"/>
    <w:rsid w:val="001A3C57"/>
    <w:rsid w:val="001A5208"/>
    <w:rsid w:val="001A62C2"/>
    <w:rsid w:val="001A69DB"/>
    <w:rsid w:val="001B21AF"/>
    <w:rsid w:val="001B2CA3"/>
    <w:rsid w:val="001B360E"/>
    <w:rsid w:val="001B39D3"/>
    <w:rsid w:val="001B4027"/>
    <w:rsid w:val="001B4072"/>
    <w:rsid w:val="001B5F20"/>
    <w:rsid w:val="001C2119"/>
    <w:rsid w:val="001C2701"/>
    <w:rsid w:val="001C68B5"/>
    <w:rsid w:val="001D2E1D"/>
    <w:rsid w:val="001D33BA"/>
    <w:rsid w:val="001D7CED"/>
    <w:rsid w:val="001E23DC"/>
    <w:rsid w:val="001E2572"/>
    <w:rsid w:val="001E2E71"/>
    <w:rsid w:val="001E6C6B"/>
    <w:rsid w:val="001F014E"/>
    <w:rsid w:val="001F1F53"/>
    <w:rsid w:val="001F2FCB"/>
    <w:rsid w:val="001F5167"/>
    <w:rsid w:val="001F7DB5"/>
    <w:rsid w:val="00200723"/>
    <w:rsid w:val="00204FE5"/>
    <w:rsid w:val="00205E2E"/>
    <w:rsid w:val="002104F2"/>
    <w:rsid w:val="00210EE3"/>
    <w:rsid w:val="002110C7"/>
    <w:rsid w:val="00214E46"/>
    <w:rsid w:val="00216F7A"/>
    <w:rsid w:val="00220ED8"/>
    <w:rsid w:val="002225E8"/>
    <w:rsid w:val="00222D65"/>
    <w:rsid w:val="00224527"/>
    <w:rsid w:val="00224D0D"/>
    <w:rsid w:val="002251AA"/>
    <w:rsid w:val="00226D61"/>
    <w:rsid w:val="00231735"/>
    <w:rsid w:val="0023192B"/>
    <w:rsid w:val="002322F8"/>
    <w:rsid w:val="002371FD"/>
    <w:rsid w:val="0023760F"/>
    <w:rsid w:val="00242444"/>
    <w:rsid w:val="002440E4"/>
    <w:rsid w:val="00252211"/>
    <w:rsid w:val="0025429B"/>
    <w:rsid w:val="002557A9"/>
    <w:rsid w:val="00256F71"/>
    <w:rsid w:val="00257DD4"/>
    <w:rsid w:val="0026050C"/>
    <w:rsid w:val="002623C9"/>
    <w:rsid w:val="00262B54"/>
    <w:rsid w:val="00266592"/>
    <w:rsid w:val="0027089C"/>
    <w:rsid w:val="00272167"/>
    <w:rsid w:val="00272EE0"/>
    <w:rsid w:val="002741E7"/>
    <w:rsid w:val="00277A06"/>
    <w:rsid w:val="00277EF4"/>
    <w:rsid w:val="0028014E"/>
    <w:rsid w:val="002832AF"/>
    <w:rsid w:val="002840F4"/>
    <w:rsid w:val="002845B7"/>
    <w:rsid w:val="00290FF8"/>
    <w:rsid w:val="0029480E"/>
    <w:rsid w:val="00295F0E"/>
    <w:rsid w:val="00296BE1"/>
    <w:rsid w:val="002A0A32"/>
    <w:rsid w:val="002A1D5A"/>
    <w:rsid w:val="002A2299"/>
    <w:rsid w:val="002A2FC2"/>
    <w:rsid w:val="002A5327"/>
    <w:rsid w:val="002A6311"/>
    <w:rsid w:val="002B48D8"/>
    <w:rsid w:val="002B4CD6"/>
    <w:rsid w:val="002B7352"/>
    <w:rsid w:val="002C0159"/>
    <w:rsid w:val="002C09DD"/>
    <w:rsid w:val="002C0B2C"/>
    <w:rsid w:val="002C276D"/>
    <w:rsid w:val="002C4BF2"/>
    <w:rsid w:val="002C4EE9"/>
    <w:rsid w:val="002C5CC4"/>
    <w:rsid w:val="002D351A"/>
    <w:rsid w:val="002D3EB7"/>
    <w:rsid w:val="002E369A"/>
    <w:rsid w:val="002E3F14"/>
    <w:rsid w:val="002E7355"/>
    <w:rsid w:val="002F04C0"/>
    <w:rsid w:val="002F4E7A"/>
    <w:rsid w:val="0030102E"/>
    <w:rsid w:val="0030167A"/>
    <w:rsid w:val="003023B0"/>
    <w:rsid w:val="00303A5C"/>
    <w:rsid w:val="0030505A"/>
    <w:rsid w:val="0031018C"/>
    <w:rsid w:val="0031021A"/>
    <w:rsid w:val="003111E8"/>
    <w:rsid w:val="0031161E"/>
    <w:rsid w:val="00313A2B"/>
    <w:rsid w:val="003150FF"/>
    <w:rsid w:val="003224F3"/>
    <w:rsid w:val="00322B45"/>
    <w:rsid w:val="003231CA"/>
    <w:rsid w:val="00324ACF"/>
    <w:rsid w:val="00326352"/>
    <w:rsid w:val="003268ED"/>
    <w:rsid w:val="003305E0"/>
    <w:rsid w:val="003312C7"/>
    <w:rsid w:val="00331397"/>
    <w:rsid w:val="00333A66"/>
    <w:rsid w:val="00340E1F"/>
    <w:rsid w:val="00341440"/>
    <w:rsid w:val="003420EE"/>
    <w:rsid w:val="00345D72"/>
    <w:rsid w:val="003475D0"/>
    <w:rsid w:val="00350291"/>
    <w:rsid w:val="00350BD6"/>
    <w:rsid w:val="00350C91"/>
    <w:rsid w:val="00352373"/>
    <w:rsid w:val="003524FE"/>
    <w:rsid w:val="0035382D"/>
    <w:rsid w:val="00354924"/>
    <w:rsid w:val="00356C3F"/>
    <w:rsid w:val="0035797D"/>
    <w:rsid w:val="00360761"/>
    <w:rsid w:val="00360EC8"/>
    <w:rsid w:val="003626A6"/>
    <w:rsid w:val="00364F5C"/>
    <w:rsid w:val="00366343"/>
    <w:rsid w:val="003672DC"/>
    <w:rsid w:val="00367EFB"/>
    <w:rsid w:val="00370EA7"/>
    <w:rsid w:val="0037520B"/>
    <w:rsid w:val="00377DE1"/>
    <w:rsid w:val="003813BD"/>
    <w:rsid w:val="00386971"/>
    <w:rsid w:val="003938E1"/>
    <w:rsid w:val="00394ECF"/>
    <w:rsid w:val="003959AD"/>
    <w:rsid w:val="00397971"/>
    <w:rsid w:val="003A0E15"/>
    <w:rsid w:val="003A4AD1"/>
    <w:rsid w:val="003A59C9"/>
    <w:rsid w:val="003A66DF"/>
    <w:rsid w:val="003A71E0"/>
    <w:rsid w:val="003A7850"/>
    <w:rsid w:val="003B0771"/>
    <w:rsid w:val="003B1CB1"/>
    <w:rsid w:val="003B20D8"/>
    <w:rsid w:val="003B6014"/>
    <w:rsid w:val="003B643B"/>
    <w:rsid w:val="003C1FD1"/>
    <w:rsid w:val="003C4BE6"/>
    <w:rsid w:val="003C512F"/>
    <w:rsid w:val="003C6AD9"/>
    <w:rsid w:val="003C778D"/>
    <w:rsid w:val="003D231E"/>
    <w:rsid w:val="003D45DD"/>
    <w:rsid w:val="003E0CA8"/>
    <w:rsid w:val="003E12CF"/>
    <w:rsid w:val="003E24F5"/>
    <w:rsid w:val="003E7EDA"/>
    <w:rsid w:val="003F5E30"/>
    <w:rsid w:val="003F66D0"/>
    <w:rsid w:val="003F6F06"/>
    <w:rsid w:val="00400472"/>
    <w:rsid w:val="00404E18"/>
    <w:rsid w:val="004066C0"/>
    <w:rsid w:val="004111FE"/>
    <w:rsid w:val="004158CC"/>
    <w:rsid w:val="00422299"/>
    <w:rsid w:val="0042784B"/>
    <w:rsid w:val="00431697"/>
    <w:rsid w:val="00440B18"/>
    <w:rsid w:val="00444819"/>
    <w:rsid w:val="00446514"/>
    <w:rsid w:val="00446786"/>
    <w:rsid w:val="004537B6"/>
    <w:rsid w:val="00457B79"/>
    <w:rsid w:val="00465CA5"/>
    <w:rsid w:val="00470F83"/>
    <w:rsid w:val="004727E5"/>
    <w:rsid w:val="0047471E"/>
    <w:rsid w:val="00475CCC"/>
    <w:rsid w:val="00476E85"/>
    <w:rsid w:val="00477465"/>
    <w:rsid w:val="00477929"/>
    <w:rsid w:val="00477E2B"/>
    <w:rsid w:val="004814A2"/>
    <w:rsid w:val="00481853"/>
    <w:rsid w:val="004821AF"/>
    <w:rsid w:val="0048633A"/>
    <w:rsid w:val="00486993"/>
    <w:rsid w:val="00492231"/>
    <w:rsid w:val="00495CD5"/>
    <w:rsid w:val="004A290F"/>
    <w:rsid w:val="004A5133"/>
    <w:rsid w:val="004B1D56"/>
    <w:rsid w:val="004B2ECB"/>
    <w:rsid w:val="004B440F"/>
    <w:rsid w:val="004B60F6"/>
    <w:rsid w:val="004C44B4"/>
    <w:rsid w:val="004C4E7D"/>
    <w:rsid w:val="004C6BCB"/>
    <w:rsid w:val="004C6E2A"/>
    <w:rsid w:val="004D03DC"/>
    <w:rsid w:val="004D5E19"/>
    <w:rsid w:val="004D72D9"/>
    <w:rsid w:val="004E0160"/>
    <w:rsid w:val="004E09B2"/>
    <w:rsid w:val="004E1B59"/>
    <w:rsid w:val="004E24E8"/>
    <w:rsid w:val="004F39BA"/>
    <w:rsid w:val="004F643E"/>
    <w:rsid w:val="004F7DA9"/>
    <w:rsid w:val="00500260"/>
    <w:rsid w:val="0050388A"/>
    <w:rsid w:val="00504330"/>
    <w:rsid w:val="00504B0B"/>
    <w:rsid w:val="005050BE"/>
    <w:rsid w:val="005054C7"/>
    <w:rsid w:val="00505788"/>
    <w:rsid w:val="00507482"/>
    <w:rsid w:val="005109B3"/>
    <w:rsid w:val="00512A60"/>
    <w:rsid w:val="00512BEC"/>
    <w:rsid w:val="0051667A"/>
    <w:rsid w:val="005222B0"/>
    <w:rsid w:val="00523393"/>
    <w:rsid w:val="005248D4"/>
    <w:rsid w:val="00525058"/>
    <w:rsid w:val="00527A29"/>
    <w:rsid w:val="00530CF3"/>
    <w:rsid w:val="00533543"/>
    <w:rsid w:val="005342C8"/>
    <w:rsid w:val="00535CA8"/>
    <w:rsid w:val="00537FBA"/>
    <w:rsid w:val="00540F5C"/>
    <w:rsid w:val="005429FF"/>
    <w:rsid w:val="00544C8B"/>
    <w:rsid w:val="00547374"/>
    <w:rsid w:val="00547AE7"/>
    <w:rsid w:val="00547E5F"/>
    <w:rsid w:val="00550C70"/>
    <w:rsid w:val="00551E0A"/>
    <w:rsid w:val="005524D0"/>
    <w:rsid w:val="00554389"/>
    <w:rsid w:val="005570A7"/>
    <w:rsid w:val="00561019"/>
    <w:rsid w:val="00561638"/>
    <w:rsid w:val="00562C05"/>
    <w:rsid w:val="00563246"/>
    <w:rsid w:val="005666D0"/>
    <w:rsid w:val="005678CC"/>
    <w:rsid w:val="0057019E"/>
    <w:rsid w:val="00573A50"/>
    <w:rsid w:val="00575C53"/>
    <w:rsid w:val="00580BC0"/>
    <w:rsid w:val="00582344"/>
    <w:rsid w:val="00586BD3"/>
    <w:rsid w:val="00587FE7"/>
    <w:rsid w:val="005900C1"/>
    <w:rsid w:val="00591F36"/>
    <w:rsid w:val="00592D28"/>
    <w:rsid w:val="00594354"/>
    <w:rsid w:val="00594A2F"/>
    <w:rsid w:val="0059656B"/>
    <w:rsid w:val="005967A8"/>
    <w:rsid w:val="005A1F4C"/>
    <w:rsid w:val="005A3514"/>
    <w:rsid w:val="005A500D"/>
    <w:rsid w:val="005A69BB"/>
    <w:rsid w:val="005B0190"/>
    <w:rsid w:val="005B1ECA"/>
    <w:rsid w:val="005B1F26"/>
    <w:rsid w:val="005C2236"/>
    <w:rsid w:val="005C2B6F"/>
    <w:rsid w:val="005C6E47"/>
    <w:rsid w:val="005C72FA"/>
    <w:rsid w:val="005D29F2"/>
    <w:rsid w:val="005D3F4D"/>
    <w:rsid w:val="005D4467"/>
    <w:rsid w:val="005D5948"/>
    <w:rsid w:val="005E43D6"/>
    <w:rsid w:val="005E5543"/>
    <w:rsid w:val="005E618D"/>
    <w:rsid w:val="005F0BF7"/>
    <w:rsid w:val="005F614D"/>
    <w:rsid w:val="006006B5"/>
    <w:rsid w:val="006014AF"/>
    <w:rsid w:val="006032CB"/>
    <w:rsid w:val="00612BA7"/>
    <w:rsid w:val="00612DE8"/>
    <w:rsid w:val="00615A11"/>
    <w:rsid w:val="00615CAE"/>
    <w:rsid w:val="00616DB8"/>
    <w:rsid w:val="0061795C"/>
    <w:rsid w:val="00620AB9"/>
    <w:rsid w:val="00621563"/>
    <w:rsid w:val="00621A72"/>
    <w:rsid w:val="0063188A"/>
    <w:rsid w:val="0063208B"/>
    <w:rsid w:val="00633CF9"/>
    <w:rsid w:val="00633EE3"/>
    <w:rsid w:val="00642990"/>
    <w:rsid w:val="006453CA"/>
    <w:rsid w:val="006476EF"/>
    <w:rsid w:val="00652D2F"/>
    <w:rsid w:val="006536CB"/>
    <w:rsid w:val="00656B24"/>
    <w:rsid w:val="006615DD"/>
    <w:rsid w:val="00661C2A"/>
    <w:rsid w:val="00662849"/>
    <w:rsid w:val="00662A45"/>
    <w:rsid w:val="006631E8"/>
    <w:rsid w:val="00663328"/>
    <w:rsid w:val="00666419"/>
    <w:rsid w:val="006700D8"/>
    <w:rsid w:val="00670BED"/>
    <w:rsid w:val="006829E4"/>
    <w:rsid w:val="00682E03"/>
    <w:rsid w:val="00692E2B"/>
    <w:rsid w:val="0069422D"/>
    <w:rsid w:val="00695D7F"/>
    <w:rsid w:val="00696106"/>
    <w:rsid w:val="006A13E5"/>
    <w:rsid w:val="006A1DD5"/>
    <w:rsid w:val="006A41DB"/>
    <w:rsid w:val="006A62C2"/>
    <w:rsid w:val="006B0DB9"/>
    <w:rsid w:val="006B52D7"/>
    <w:rsid w:val="006B6E1E"/>
    <w:rsid w:val="006C145F"/>
    <w:rsid w:val="006C16A5"/>
    <w:rsid w:val="006C1EEE"/>
    <w:rsid w:val="006D0DFF"/>
    <w:rsid w:val="006D2169"/>
    <w:rsid w:val="006D2644"/>
    <w:rsid w:val="006D30ED"/>
    <w:rsid w:val="006D4EC3"/>
    <w:rsid w:val="006D51F9"/>
    <w:rsid w:val="006D6AA1"/>
    <w:rsid w:val="006D7265"/>
    <w:rsid w:val="006E416B"/>
    <w:rsid w:val="006F3CA0"/>
    <w:rsid w:val="00702272"/>
    <w:rsid w:val="00702450"/>
    <w:rsid w:val="00702BF3"/>
    <w:rsid w:val="0070367E"/>
    <w:rsid w:val="007041DE"/>
    <w:rsid w:val="00706FA0"/>
    <w:rsid w:val="007112AB"/>
    <w:rsid w:val="0071191D"/>
    <w:rsid w:val="0071195E"/>
    <w:rsid w:val="007148E6"/>
    <w:rsid w:val="0071492D"/>
    <w:rsid w:val="0071651F"/>
    <w:rsid w:val="00717025"/>
    <w:rsid w:val="007201C0"/>
    <w:rsid w:val="00722ACB"/>
    <w:rsid w:val="00726B98"/>
    <w:rsid w:val="00730F43"/>
    <w:rsid w:val="007317E9"/>
    <w:rsid w:val="0073626B"/>
    <w:rsid w:val="0073707D"/>
    <w:rsid w:val="00737431"/>
    <w:rsid w:val="007408D5"/>
    <w:rsid w:val="00741901"/>
    <w:rsid w:val="00741B29"/>
    <w:rsid w:val="00742B78"/>
    <w:rsid w:val="0075249F"/>
    <w:rsid w:val="00754653"/>
    <w:rsid w:val="007554A0"/>
    <w:rsid w:val="007574B6"/>
    <w:rsid w:val="00762987"/>
    <w:rsid w:val="00763CC8"/>
    <w:rsid w:val="00763F18"/>
    <w:rsid w:val="007653B6"/>
    <w:rsid w:val="00770E22"/>
    <w:rsid w:val="00772CF7"/>
    <w:rsid w:val="00772D7F"/>
    <w:rsid w:val="007747FF"/>
    <w:rsid w:val="00774DB4"/>
    <w:rsid w:val="00776D6E"/>
    <w:rsid w:val="007779AF"/>
    <w:rsid w:val="00787538"/>
    <w:rsid w:val="00790218"/>
    <w:rsid w:val="00790DA6"/>
    <w:rsid w:val="00791297"/>
    <w:rsid w:val="00794294"/>
    <w:rsid w:val="007965D5"/>
    <w:rsid w:val="00797109"/>
    <w:rsid w:val="00797503"/>
    <w:rsid w:val="007A011E"/>
    <w:rsid w:val="007A06F6"/>
    <w:rsid w:val="007A3151"/>
    <w:rsid w:val="007A685F"/>
    <w:rsid w:val="007B1AF3"/>
    <w:rsid w:val="007B5709"/>
    <w:rsid w:val="007B66ED"/>
    <w:rsid w:val="007B6B12"/>
    <w:rsid w:val="007C16A5"/>
    <w:rsid w:val="007C5A03"/>
    <w:rsid w:val="007D0F07"/>
    <w:rsid w:val="007D401B"/>
    <w:rsid w:val="007E0793"/>
    <w:rsid w:val="007E2513"/>
    <w:rsid w:val="007E2A4E"/>
    <w:rsid w:val="007E30B5"/>
    <w:rsid w:val="007E5EFE"/>
    <w:rsid w:val="007E6151"/>
    <w:rsid w:val="007E7D46"/>
    <w:rsid w:val="007F6506"/>
    <w:rsid w:val="007F783E"/>
    <w:rsid w:val="00801749"/>
    <w:rsid w:val="00801E7D"/>
    <w:rsid w:val="00803D09"/>
    <w:rsid w:val="00805EA9"/>
    <w:rsid w:val="0080611C"/>
    <w:rsid w:val="008071F2"/>
    <w:rsid w:val="008143AB"/>
    <w:rsid w:val="00815B35"/>
    <w:rsid w:val="00816A51"/>
    <w:rsid w:val="00816E34"/>
    <w:rsid w:val="008328D9"/>
    <w:rsid w:val="00832BD6"/>
    <w:rsid w:val="0083628B"/>
    <w:rsid w:val="008377CE"/>
    <w:rsid w:val="00843E75"/>
    <w:rsid w:val="00844576"/>
    <w:rsid w:val="00846B7F"/>
    <w:rsid w:val="00847AE1"/>
    <w:rsid w:val="008501C1"/>
    <w:rsid w:val="00852E7B"/>
    <w:rsid w:val="00860C60"/>
    <w:rsid w:val="00861AE2"/>
    <w:rsid w:val="00864CDF"/>
    <w:rsid w:val="00865B8F"/>
    <w:rsid w:val="00867FC7"/>
    <w:rsid w:val="008700B3"/>
    <w:rsid w:val="00871293"/>
    <w:rsid w:val="008720C3"/>
    <w:rsid w:val="00872C35"/>
    <w:rsid w:val="0087411E"/>
    <w:rsid w:val="00875529"/>
    <w:rsid w:val="008834B7"/>
    <w:rsid w:val="008855AB"/>
    <w:rsid w:val="0088668E"/>
    <w:rsid w:val="0088715C"/>
    <w:rsid w:val="00887750"/>
    <w:rsid w:val="00891FE3"/>
    <w:rsid w:val="00892625"/>
    <w:rsid w:val="008946C0"/>
    <w:rsid w:val="00895A57"/>
    <w:rsid w:val="008A2308"/>
    <w:rsid w:val="008B59C2"/>
    <w:rsid w:val="008B5CB7"/>
    <w:rsid w:val="008C1AA2"/>
    <w:rsid w:val="008C3A4A"/>
    <w:rsid w:val="008D1E34"/>
    <w:rsid w:val="008D2513"/>
    <w:rsid w:val="008D348C"/>
    <w:rsid w:val="008D4D65"/>
    <w:rsid w:val="008D5C1D"/>
    <w:rsid w:val="008E6B4F"/>
    <w:rsid w:val="008F0B39"/>
    <w:rsid w:val="008F1ECA"/>
    <w:rsid w:val="008F4B92"/>
    <w:rsid w:val="008F501D"/>
    <w:rsid w:val="008F6305"/>
    <w:rsid w:val="008F6F08"/>
    <w:rsid w:val="008F7ABC"/>
    <w:rsid w:val="00902A68"/>
    <w:rsid w:val="00904FC2"/>
    <w:rsid w:val="009066E9"/>
    <w:rsid w:val="00912B2A"/>
    <w:rsid w:val="00912CAF"/>
    <w:rsid w:val="00912F25"/>
    <w:rsid w:val="00912FEB"/>
    <w:rsid w:val="009132B2"/>
    <w:rsid w:val="0091672E"/>
    <w:rsid w:val="009173BB"/>
    <w:rsid w:val="009205A9"/>
    <w:rsid w:val="00923C22"/>
    <w:rsid w:val="00926A57"/>
    <w:rsid w:val="00926CE7"/>
    <w:rsid w:val="00930D52"/>
    <w:rsid w:val="00930DA4"/>
    <w:rsid w:val="009310BA"/>
    <w:rsid w:val="00932316"/>
    <w:rsid w:val="00934636"/>
    <w:rsid w:val="009355A6"/>
    <w:rsid w:val="00941346"/>
    <w:rsid w:val="009442CB"/>
    <w:rsid w:val="009446CB"/>
    <w:rsid w:val="009479A0"/>
    <w:rsid w:val="0096003C"/>
    <w:rsid w:val="00960577"/>
    <w:rsid w:val="00961B8E"/>
    <w:rsid w:val="009624B7"/>
    <w:rsid w:val="00963B1C"/>
    <w:rsid w:val="00965006"/>
    <w:rsid w:val="00967698"/>
    <w:rsid w:val="00971C55"/>
    <w:rsid w:val="009723BB"/>
    <w:rsid w:val="0097310E"/>
    <w:rsid w:val="00976F88"/>
    <w:rsid w:val="00981C2C"/>
    <w:rsid w:val="00981CD7"/>
    <w:rsid w:val="00982651"/>
    <w:rsid w:val="00983277"/>
    <w:rsid w:val="00986497"/>
    <w:rsid w:val="00990C61"/>
    <w:rsid w:val="009933A3"/>
    <w:rsid w:val="00993EAD"/>
    <w:rsid w:val="009971B7"/>
    <w:rsid w:val="009A0B79"/>
    <w:rsid w:val="009A0E38"/>
    <w:rsid w:val="009A2241"/>
    <w:rsid w:val="009A2A78"/>
    <w:rsid w:val="009A4451"/>
    <w:rsid w:val="009A61A4"/>
    <w:rsid w:val="009A66BC"/>
    <w:rsid w:val="009A6D8B"/>
    <w:rsid w:val="009B5A06"/>
    <w:rsid w:val="009B7EE6"/>
    <w:rsid w:val="009C2530"/>
    <w:rsid w:val="009C34D4"/>
    <w:rsid w:val="009C3DE1"/>
    <w:rsid w:val="009C6DB4"/>
    <w:rsid w:val="009D12C3"/>
    <w:rsid w:val="009D137F"/>
    <w:rsid w:val="009D165F"/>
    <w:rsid w:val="009D3F23"/>
    <w:rsid w:val="009D4B45"/>
    <w:rsid w:val="009D5600"/>
    <w:rsid w:val="009D5A4F"/>
    <w:rsid w:val="009D7883"/>
    <w:rsid w:val="009E03B1"/>
    <w:rsid w:val="009E20BF"/>
    <w:rsid w:val="009E2C37"/>
    <w:rsid w:val="009F1B09"/>
    <w:rsid w:val="009F2392"/>
    <w:rsid w:val="009F3AF6"/>
    <w:rsid w:val="009F5CF7"/>
    <w:rsid w:val="00A02BB4"/>
    <w:rsid w:val="00A06615"/>
    <w:rsid w:val="00A06A01"/>
    <w:rsid w:val="00A102A8"/>
    <w:rsid w:val="00A10954"/>
    <w:rsid w:val="00A10C1B"/>
    <w:rsid w:val="00A1422E"/>
    <w:rsid w:val="00A15496"/>
    <w:rsid w:val="00A1552A"/>
    <w:rsid w:val="00A161E1"/>
    <w:rsid w:val="00A162BB"/>
    <w:rsid w:val="00A163CE"/>
    <w:rsid w:val="00A237BC"/>
    <w:rsid w:val="00A2441D"/>
    <w:rsid w:val="00A24BBC"/>
    <w:rsid w:val="00A2703B"/>
    <w:rsid w:val="00A2784B"/>
    <w:rsid w:val="00A3207F"/>
    <w:rsid w:val="00A330A2"/>
    <w:rsid w:val="00A33FA1"/>
    <w:rsid w:val="00A36942"/>
    <w:rsid w:val="00A37451"/>
    <w:rsid w:val="00A3767B"/>
    <w:rsid w:val="00A4090F"/>
    <w:rsid w:val="00A41FCB"/>
    <w:rsid w:val="00A43E9C"/>
    <w:rsid w:val="00A46DF8"/>
    <w:rsid w:val="00A52EB8"/>
    <w:rsid w:val="00A53253"/>
    <w:rsid w:val="00A57D83"/>
    <w:rsid w:val="00A604AD"/>
    <w:rsid w:val="00A60868"/>
    <w:rsid w:val="00A60E4C"/>
    <w:rsid w:val="00A676B1"/>
    <w:rsid w:val="00A700AC"/>
    <w:rsid w:val="00A71532"/>
    <w:rsid w:val="00A723BB"/>
    <w:rsid w:val="00A752E1"/>
    <w:rsid w:val="00A817AB"/>
    <w:rsid w:val="00A8226A"/>
    <w:rsid w:val="00A833D8"/>
    <w:rsid w:val="00A85E33"/>
    <w:rsid w:val="00A90A65"/>
    <w:rsid w:val="00A931F7"/>
    <w:rsid w:val="00A944E9"/>
    <w:rsid w:val="00A952B3"/>
    <w:rsid w:val="00A96A41"/>
    <w:rsid w:val="00AA113B"/>
    <w:rsid w:val="00AA3063"/>
    <w:rsid w:val="00AA379A"/>
    <w:rsid w:val="00AA42D9"/>
    <w:rsid w:val="00AA6907"/>
    <w:rsid w:val="00AB051D"/>
    <w:rsid w:val="00AB1550"/>
    <w:rsid w:val="00AB35CF"/>
    <w:rsid w:val="00AB35FE"/>
    <w:rsid w:val="00AB3BC8"/>
    <w:rsid w:val="00AB4D6F"/>
    <w:rsid w:val="00AB753E"/>
    <w:rsid w:val="00AC02C6"/>
    <w:rsid w:val="00AC2B7F"/>
    <w:rsid w:val="00AD0BC9"/>
    <w:rsid w:val="00AD188A"/>
    <w:rsid w:val="00AD43B7"/>
    <w:rsid w:val="00AD5D53"/>
    <w:rsid w:val="00AE30B0"/>
    <w:rsid w:val="00AE3D3C"/>
    <w:rsid w:val="00AE4213"/>
    <w:rsid w:val="00AE4962"/>
    <w:rsid w:val="00AE6BDE"/>
    <w:rsid w:val="00AF10E4"/>
    <w:rsid w:val="00AF27D8"/>
    <w:rsid w:val="00AF4D35"/>
    <w:rsid w:val="00AF5E38"/>
    <w:rsid w:val="00AF606F"/>
    <w:rsid w:val="00AF791F"/>
    <w:rsid w:val="00B01041"/>
    <w:rsid w:val="00B0186E"/>
    <w:rsid w:val="00B06974"/>
    <w:rsid w:val="00B06CFD"/>
    <w:rsid w:val="00B102CB"/>
    <w:rsid w:val="00B11CF9"/>
    <w:rsid w:val="00B17107"/>
    <w:rsid w:val="00B201FB"/>
    <w:rsid w:val="00B2138C"/>
    <w:rsid w:val="00B26D8E"/>
    <w:rsid w:val="00B353CE"/>
    <w:rsid w:val="00B3655A"/>
    <w:rsid w:val="00B37CD4"/>
    <w:rsid w:val="00B42C39"/>
    <w:rsid w:val="00B43840"/>
    <w:rsid w:val="00B43C4E"/>
    <w:rsid w:val="00B503E9"/>
    <w:rsid w:val="00B55B0D"/>
    <w:rsid w:val="00B654F8"/>
    <w:rsid w:val="00B6670E"/>
    <w:rsid w:val="00B67AF5"/>
    <w:rsid w:val="00B704D1"/>
    <w:rsid w:val="00B70D4D"/>
    <w:rsid w:val="00B70E86"/>
    <w:rsid w:val="00B7318C"/>
    <w:rsid w:val="00B74733"/>
    <w:rsid w:val="00B75A69"/>
    <w:rsid w:val="00B8291C"/>
    <w:rsid w:val="00B83AF1"/>
    <w:rsid w:val="00B84F20"/>
    <w:rsid w:val="00B9008C"/>
    <w:rsid w:val="00B93D5F"/>
    <w:rsid w:val="00B95459"/>
    <w:rsid w:val="00BA378B"/>
    <w:rsid w:val="00BA46B2"/>
    <w:rsid w:val="00BB00CE"/>
    <w:rsid w:val="00BB284B"/>
    <w:rsid w:val="00BB35DC"/>
    <w:rsid w:val="00BB40EC"/>
    <w:rsid w:val="00BB562D"/>
    <w:rsid w:val="00BB57A9"/>
    <w:rsid w:val="00BB7DD1"/>
    <w:rsid w:val="00BC0205"/>
    <w:rsid w:val="00BC1437"/>
    <w:rsid w:val="00BC2436"/>
    <w:rsid w:val="00BC371E"/>
    <w:rsid w:val="00BC3EE4"/>
    <w:rsid w:val="00BC465A"/>
    <w:rsid w:val="00BC47FA"/>
    <w:rsid w:val="00BC5426"/>
    <w:rsid w:val="00BC6135"/>
    <w:rsid w:val="00BC76BF"/>
    <w:rsid w:val="00BD3656"/>
    <w:rsid w:val="00BE5545"/>
    <w:rsid w:val="00BF22EC"/>
    <w:rsid w:val="00BF2D2C"/>
    <w:rsid w:val="00BF49B8"/>
    <w:rsid w:val="00BF5B97"/>
    <w:rsid w:val="00C00D8B"/>
    <w:rsid w:val="00C1132F"/>
    <w:rsid w:val="00C1160C"/>
    <w:rsid w:val="00C11EF9"/>
    <w:rsid w:val="00C212EE"/>
    <w:rsid w:val="00C21516"/>
    <w:rsid w:val="00C22EAB"/>
    <w:rsid w:val="00C23CA3"/>
    <w:rsid w:val="00C24028"/>
    <w:rsid w:val="00C30531"/>
    <w:rsid w:val="00C3069C"/>
    <w:rsid w:val="00C32824"/>
    <w:rsid w:val="00C32B4C"/>
    <w:rsid w:val="00C33BC6"/>
    <w:rsid w:val="00C34268"/>
    <w:rsid w:val="00C34E02"/>
    <w:rsid w:val="00C36492"/>
    <w:rsid w:val="00C4115C"/>
    <w:rsid w:val="00C4147C"/>
    <w:rsid w:val="00C439B5"/>
    <w:rsid w:val="00C45329"/>
    <w:rsid w:val="00C4533A"/>
    <w:rsid w:val="00C467AC"/>
    <w:rsid w:val="00C57345"/>
    <w:rsid w:val="00C612A7"/>
    <w:rsid w:val="00C635C1"/>
    <w:rsid w:val="00C66FA0"/>
    <w:rsid w:val="00C70105"/>
    <w:rsid w:val="00C75E6A"/>
    <w:rsid w:val="00C7651F"/>
    <w:rsid w:val="00C80459"/>
    <w:rsid w:val="00C83D6C"/>
    <w:rsid w:val="00C9427A"/>
    <w:rsid w:val="00CA0563"/>
    <w:rsid w:val="00CA0C97"/>
    <w:rsid w:val="00CA19CB"/>
    <w:rsid w:val="00CA60DD"/>
    <w:rsid w:val="00CB2D86"/>
    <w:rsid w:val="00CB2DA9"/>
    <w:rsid w:val="00CB3076"/>
    <w:rsid w:val="00CB39FB"/>
    <w:rsid w:val="00CB3C7C"/>
    <w:rsid w:val="00CB4D48"/>
    <w:rsid w:val="00CB5982"/>
    <w:rsid w:val="00CD0919"/>
    <w:rsid w:val="00CD7ECD"/>
    <w:rsid w:val="00CE055E"/>
    <w:rsid w:val="00CE133C"/>
    <w:rsid w:val="00CE13DA"/>
    <w:rsid w:val="00CE2950"/>
    <w:rsid w:val="00CE3007"/>
    <w:rsid w:val="00CE526D"/>
    <w:rsid w:val="00CF07CF"/>
    <w:rsid w:val="00CF0BA9"/>
    <w:rsid w:val="00CF2803"/>
    <w:rsid w:val="00CF38E9"/>
    <w:rsid w:val="00CF6182"/>
    <w:rsid w:val="00CF757D"/>
    <w:rsid w:val="00D00854"/>
    <w:rsid w:val="00D022E0"/>
    <w:rsid w:val="00D02823"/>
    <w:rsid w:val="00D0303C"/>
    <w:rsid w:val="00D05464"/>
    <w:rsid w:val="00D07C2E"/>
    <w:rsid w:val="00D1161B"/>
    <w:rsid w:val="00D125B6"/>
    <w:rsid w:val="00D158B9"/>
    <w:rsid w:val="00D15F27"/>
    <w:rsid w:val="00D2128E"/>
    <w:rsid w:val="00D312BF"/>
    <w:rsid w:val="00D33626"/>
    <w:rsid w:val="00D33EAC"/>
    <w:rsid w:val="00D36AFF"/>
    <w:rsid w:val="00D36B04"/>
    <w:rsid w:val="00D4494B"/>
    <w:rsid w:val="00D452B7"/>
    <w:rsid w:val="00D46B21"/>
    <w:rsid w:val="00D5274F"/>
    <w:rsid w:val="00D53D6B"/>
    <w:rsid w:val="00D551E4"/>
    <w:rsid w:val="00D565E9"/>
    <w:rsid w:val="00D604B0"/>
    <w:rsid w:val="00D6204A"/>
    <w:rsid w:val="00D645F1"/>
    <w:rsid w:val="00D662B9"/>
    <w:rsid w:val="00D70E81"/>
    <w:rsid w:val="00D71EEB"/>
    <w:rsid w:val="00D7511B"/>
    <w:rsid w:val="00D76BDA"/>
    <w:rsid w:val="00D774C2"/>
    <w:rsid w:val="00D81AE0"/>
    <w:rsid w:val="00D83466"/>
    <w:rsid w:val="00D857AD"/>
    <w:rsid w:val="00D87276"/>
    <w:rsid w:val="00D90324"/>
    <w:rsid w:val="00D9507D"/>
    <w:rsid w:val="00D95BB9"/>
    <w:rsid w:val="00D96DFE"/>
    <w:rsid w:val="00DA1C1F"/>
    <w:rsid w:val="00DA5B62"/>
    <w:rsid w:val="00DA7542"/>
    <w:rsid w:val="00DB10F1"/>
    <w:rsid w:val="00DB2309"/>
    <w:rsid w:val="00DB3771"/>
    <w:rsid w:val="00DB594F"/>
    <w:rsid w:val="00DB6754"/>
    <w:rsid w:val="00DB76E6"/>
    <w:rsid w:val="00DC28A0"/>
    <w:rsid w:val="00DC40AA"/>
    <w:rsid w:val="00DC4385"/>
    <w:rsid w:val="00DC53BD"/>
    <w:rsid w:val="00DC5E11"/>
    <w:rsid w:val="00DC74A7"/>
    <w:rsid w:val="00DC7653"/>
    <w:rsid w:val="00DD0BE7"/>
    <w:rsid w:val="00DD22D2"/>
    <w:rsid w:val="00DD31F1"/>
    <w:rsid w:val="00DD3ED1"/>
    <w:rsid w:val="00DD4E9C"/>
    <w:rsid w:val="00DE300D"/>
    <w:rsid w:val="00DE3BFF"/>
    <w:rsid w:val="00DF2845"/>
    <w:rsid w:val="00DF6D90"/>
    <w:rsid w:val="00DF7562"/>
    <w:rsid w:val="00E03F66"/>
    <w:rsid w:val="00E057BC"/>
    <w:rsid w:val="00E063F6"/>
    <w:rsid w:val="00E075B0"/>
    <w:rsid w:val="00E11D36"/>
    <w:rsid w:val="00E12570"/>
    <w:rsid w:val="00E219DA"/>
    <w:rsid w:val="00E23101"/>
    <w:rsid w:val="00E2663A"/>
    <w:rsid w:val="00E26C03"/>
    <w:rsid w:val="00E27425"/>
    <w:rsid w:val="00E32082"/>
    <w:rsid w:val="00E3230C"/>
    <w:rsid w:val="00E35991"/>
    <w:rsid w:val="00E364F2"/>
    <w:rsid w:val="00E37458"/>
    <w:rsid w:val="00E37911"/>
    <w:rsid w:val="00E40E03"/>
    <w:rsid w:val="00E41EBD"/>
    <w:rsid w:val="00E45F92"/>
    <w:rsid w:val="00E51BCE"/>
    <w:rsid w:val="00E63113"/>
    <w:rsid w:val="00E6502C"/>
    <w:rsid w:val="00E67250"/>
    <w:rsid w:val="00E678BF"/>
    <w:rsid w:val="00E70B05"/>
    <w:rsid w:val="00E74C25"/>
    <w:rsid w:val="00E7588F"/>
    <w:rsid w:val="00E8024E"/>
    <w:rsid w:val="00E93EE8"/>
    <w:rsid w:val="00E94D22"/>
    <w:rsid w:val="00E95294"/>
    <w:rsid w:val="00EA18C9"/>
    <w:rsid w:val="00EA4FEE"/>
    <w:rsid w:val="00EA58DC"/>
    <w:rsid w:val="00EA798E"/>
    <w:rsid w:val="00EB1BF6"/>
    <w:rsid w:val="00EB1ED8"/>
    <w:rsid w:val="00EB224E"/>
    <w:rsid w:val="00EC0671"/>
    <w:rsid w:val="00EC3FAF"/>
    <w:rsid w:val="00EC43B6"/>
    <w:rsid w:val="00EC459F"/>
    <w:rsid w:val="00EC47C9"/>
    <w:rsid w:val="00ED5409"/>
    <w:rsid w:val="00EE0883"/>
    <w:rsid w:val="00EE1008"/>
    <w:rsid w:val="00EE1510"/>
    <w:rsid w:val="00EE4BAD"/>
    <w:rsid w:val="00EE5458"/>
    <w:rsid w:val="00EE7816"/>
    <w:rsid w:val="00EF01FA"/>
    <w:rsid w:val="00EF19E0"/>
    <w:rsid w:val="00EF21E7"/>
    <w:rsid w:val="00EF456F"/>
    <w:rsid w:val="00EF61CE"/>
    <w:rsid w:val="00EF64A9"/>
    <w:rsid w:val="00EF683C"/>
    <w:rsid w:val="00F01225"/>
    <w:rsid w:val="00F0169D"/>
    <w:rsid w:val="00F02D7C"/>
    <w:rsid w:val="00F04CA2"/>
    <w:rsid w:val="00F07943"/>
    <w:rsid w:val="00F07F94"/>
    <w:rsid w:val="00F100F0"/>
    <w:rsid w:val="00F11721"/>
    <w:rsid w:val="00F13A1E"/>
    <w:rsid w:val="00F1734F"/>
    <w:rsid w:val="00F21F1C"/>
    <w:rsid w:val="00F255FC"/>
    <w:rsid w:val="00F30F10"/>
    <w:rsid w:val="00F3439F"/>
    <w:rsid w:val="00F3514B"/>
    <w:rsid w:val="00F418AB"/>
    <w:rsid w:val="00F41EF7"/>
    <w:rsid w:val="00F42C42"/>
    <w:rsid w:val="00F47B25"/>
    <w:rsid w:val="00F546AD"/>
    <w:rsid w:val="00F56A81"/>
    <w:rsid w:val="00F60873"/>
    <w:rsid w:val="00F60C07"/>
    <w:rsid w:val="00F6296B"/>
    <w:rsid w:val="00F6684F"/>
    <w:rsid w:val="00F711EE"/>
    <w:rsid w:val="00F72AC1"/>
    <w:rsid w:val="00F76F3A"/>
    <w:rsid w:val="00F77EEB"/>
    <w:rsid w:val="00F84F55"/>
    <w:rsid w:val="00F86A9E"/>
    <w:rsid w:val="00F90B65"/>
    <w:rsid w:val="00F93294"/>
    <w:rsid w:val="00F95B50"/>
    <w:rsid w:val="00F9745C"/>
    <w:rsid w:val="00FA03FD"/>
    <w:rsid w:val="00FA0483"/>
    <w:rsid w:val="00FA078C"/>
    <w:rsid w:val="00FA1C3F"/>
    <w:rsid w:val="00FA1DA8"/>
    <w:rsid w:val="00FA2669"/>
    <w:rsid w:val="00FA2E33"/>
    <w:rsid w:val="00FA61F9"/>
    <w:rsid w:val="00FA64F4"/>
    <w:rsid w:val="00FB0F96"/>
    <w:rsid w:val="00FB6871"/>
    <w:rsid w:val="00FC0F7E"/>
    <w:rsid w:val="00FC1AE6"/>
    <w:rsid w:val="00FC3B28"/>
    <w:rsid w:val="00FC4A2E"/>
    <w:rsid w:val="00FC56E7"/>
    <w:rsid w:val="00FC6FA4"/>
    <w:rsid w:val="00FD301E"/>
    <w:rsid w:val="00FD5DF4"/>
    <w:rsid w:val="00FD6073"/>
    <w:rsid w:val="00FF245D"/>
    <w:rsid w:val="00FF6164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F79F46-6389-42F2-9DCE-273C2F83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346"/>
  </w:style>
  <w:style w:type="paragraph" w:styleId="10">
    <w:name w:val="heading 1"/>
    <w:basedOn w:val="a"/>
    <w:next w:val="a"/>
    <w:link w:val="11"/>
    <w:uiPriority w:val="9"/>
    <w:qFormat/>
    <w:rsid w:val="0094134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"/>
    <w:next w:val="a"/>
    <w:link w:val="21"/>
    <w:uiPriority w:val="9"/>
    <w:unhideWhenUsed/>
    <w:qFormat/>
    <w:rsid w:val="0094134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0">
    <w:name w:val="heading 3"/>
    <w:basedOn w:val="a"/>
    <w:next w:val="a"/>
    <w:link w:val="31"/>
    <w:uiPriority w:val="9"/>
    <w:unhideWhenUsed/>
    <w:qFormat/>
    <w:rsid w:val="0094134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4134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94134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41346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94134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41346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4134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4134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4134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4134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41346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sid w:val="0094134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4134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4134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4134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4134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41346"/>
    <w:rPr>
      <w:sz w:val="24"/>
      <w:szCs w:val="24"/>
    </w:rPr>
  </w:style>
  <w:style w:type="character" w:customStyle="1" w:styleId="QuoteChar">
    <w:name w:val="Quote Char"/>
    <w:uiPriority w:val="29"/>
    <w:rsid w:val="00941346"/>
    <w:rPr>
      <w:i/>
    </w:rPr>
  </w:style>
  <w:style w:type="character" w:customStyle="1" w:styleId="IntenseQuoteChar">
    <w:name w:val="Intense Quote Char"/>
    <w:uiPriority w:val="30"/>
    <w:rsid w:val="00941346"/>
    <w:rPr>
      <w:i/>
    </w:rPr>
  </w:style>
  <w:style w:type="character" w:customStyle="1" w:styleId="HeaderChar">
    <w:name w:val="Header Char"/>
    <w:basedOn w:val="a0"/>
    <w:uiPriority w:val="99"/>
    <w:rsid w:val="00941346"/>
  </w:style>
  <w:style w:type="character" w:customStyle="1" w:styleId="CaptionChar">
    <w:name w:val="Caption Char"/>
    <w:uiPriority w:val="99"/>
    <w:rsid w:val="00941346"/>
  </w:style>
  <w:style w:type="character" w:customStyle="1" w:styleId="FootnoteTextChar">
    <w:name w:val="Footnote Text Char"/>
    <w:uiPriority w:val="99"/>
    <w:rsid w:val="00941346"/>
    <w:rPr>
      <w:sz w:val="18"/>
    </w:rPr>
  </w:style>
  <w:style w:type="character" w:customStyle="1" w:styleId="EndnoteTextChar">
    <w:name w:val="Endnote Text Char"/>
    <w:uiPriority w:val="99"/>
    <w:rsid w:val="00941346"/>
    <w:rPr>
      <w:sz w:val="20"/>
    </w:rPr>
  </w:style>
  <w:style w:type="character" w:customStyle="1" w:styleId="11">
    <w:name w:val="Заголовок 1 Знак"/>
    <w:basedOn w:val="a0"/>
    <w:link w:val="10"/>
    <w:uiPriority w:val="9"/>
    <w:rsid w:val="00941346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rsid w:val="00941346"/>
    <w:rPr>
      <w:rFonts w:ascii="Arial" w:eastAsia="Arial" w:hAnsi="Arial" w:cs="Arial"/>
      <w:sz w:val="34"/>
    </w:rPr>
  </w:style>
  <w:style w:type="character" w:customStyle="1" w:styleId="31">
    <w:name w:val="Заголовок 3 Знак"/>
    <w:basedOn w:val="a0"/>
    <w:link w:val="30"/>
    <w:uiPriority w:val="9"/>
    <w:rsid w:val="0094134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4134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4134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4134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4134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4134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41346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qFormat/>
    <w:rsid w:val="00941346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94134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94134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41346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41346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941346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94134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4134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41346"/>
    <w:rPr>
      <w:i/>
    </w:rPr>
  </w:style>
  <w:style w:type="paragraph" w:styleId="ab">
    <w:name w:val="header"/>
    <w:basedOn w:val="a"/>
    <w:link w:val="ac"/>
    <w:uiPriority w:val="99"/>
    <w:unhideWhenUsed/>
    <w:rsid w:val="0094134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1346"/>
  </w:style>
  <w:style w:type="paragraph" w:styleId="ad">
    <w:name w:val="footer"/>
    <w:basedOn w:val="a"/>
    <w:link w:val="ae"/>
    <w:uiPriority w:val="99"/>
    <w:unhideWhenUsed/>
    <w:rsid w:val="0094134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941346"/>
  </w:style>
  <w:style w:type="paragraph" w:styleId="af">
    <w:name w:val="caption"/>
    <w:basedOn w:val="a"/>
    <w:next w:val="a"/>
    <w:uiPriority w:val="35"/>
    <w:semiHidden/>
    <w:unhideWhenUsed/>
    <w:qFormat/>
    <w:rsid w:val="00941346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941346"/>
  </w:style>
  <w:style w:type="table" w:styleId="af0">
    <w:name w:val="Table Grid"/>
    <w:basedOn w:val="a1"/>
    <w:uiPriority w:val="59"/>
    <w:rsid w:val="0094134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4134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94134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413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413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413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413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413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413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413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413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413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413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413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413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413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413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413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nhideWhenUsed/>
    <w:rsid w:val="00941346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941346"/>
    <w:rPr>
      <w:sz w:val="18"/>
    </w:rPr>
  </w:style>
  <w:style w:type="character" w:styleId="af3">
    <w:name w:val="footnote reference"/>
    <w:basedOn w:val="a0"/>
    <w:unhideWhenUsed/>
    <w:rsid w:val="00941346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941346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941346"/>
    <w:rPr>
      <w:sz w:val="20"/>
    </w:rPr>
  </w:style>
  <w:style w:type="character" w:styleId="af6">
    <w:name w:val="endnote reference"/>
    <w:basedOn w:val="a0"/>
    <w:uiPriority w:val="99"/>
    <w:semiHidden/>
    <w:unhideWhenUsed/>
    <w:rsid w:val="0094134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41346"/>
    <w:pPr>
      <w:spacing w:after="57"/>
    </w:pPr>
  </w:style>
  <w:style w:type="paragraph" w:styleId="24">
    <w:name w:val="toc 2"/>
    <w:basedOn w:val="a"/>
    <w:next w:val="a"/>
    <w:uiPriority w:val="39"/>
    <w:unhideWhenUsed/>
    <w:rsid w:val="00941346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41346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41346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4134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4134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4134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4134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41346"/>
    <w:pPr>
      <w:spacing w:after="57"/>
      <w:ind w:left="2268"/>
    </w:pPr>
  </w:style>
  <w:style w:type="paragraph" w:styleId="af7">
    <w:name w:val="TOC Heading"/>
    <w:uiPriority w:val="39"/>
    <w:unhideWhenUsed/>
    <w:qFormat/>
    <w:rsid w:val="00941346"/>
  </w:style>
  <w:style w:type="paragraph" w:styleId="af8">
    <w:name w:val="table of figures"/>
    <w:basedOn w:val="a"/>
    <w:next w:val="a"/>
    <w:uiPriority w:val="99"/>
    <w:unhideWhenUsed/>
    <w:rsid w:val="00941346"/>
    <w:pPr>
      <w:spacing w:after="0"/>
    </w:pPr>
  </w:style>
  <w:style w:type="character" w:styleId="af9">
    <w:name w:val="Hyperlink"/>
    <w:basedOn w:val="a0"/>
    <w:uiPriority w:val="99"/>
    <w:unhideWhenUsed/>
    <w:rsid w:val="00941346"/>
    <w:rPr>
      <w:color w:val="0000FF"/>
      <w:u w:val="single"/>
    </w:rPr>
  </w:style>
  <w:style w:type="paragraph" w:styleId="afa">
    <w:name w:val="List Paragraph"/>
    <w:basedOn w:val="a"/>
    <w:uiPriority w:val="34"/>
    <w:qFormat/>
    <w:rsid w:val="00941346"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sid w:val="00941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41346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41346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d">
    <w:name w:val="Body Text Indent"/>
    <w:basedOn w:val="a"/>
    <w:link w:val="afe"/>
    <w:rsid w:val="00941346"/>
    <w:pPr>
      <w:tabs>
        <w:tab w:val="left" w:pos="9540"/>
        <w:tab w:val="left" w:pos="9900"/>
      </w:tabs>
      <w:spacing w:after="0" w:line="240" w:lineRule="auto"/>
      <w:ind w:right="-5" w:firstLine="900"/>
      <w:jc w:val="both"/>
    </w:pPr>
    <w:rPr>
      <w:rFonts w:ascii="Times NR Cyr MT" w:eastAsia="Times New Roman" w:hAnsi="Times NR Cyr MT" w:cs="Times New Roman"/>
      <w:b/>
      <w:bCs/>
      <w:sz w:val="28"/>
      <w:szCs w:val="24"/>
      <w:lang w:eastAsia="ru-RU"/>
    </w:rPr>
  </w:style>
  <w:style w:type="character" w:customStyle="1" w:styleId="afe">
    <w:name w:val="Основной текст с отступом Знак"/>
    <w:basedOn w:val="a0"/>
    <w:link w:val="afd"/>
    <w:rsid w:val="00941346"/>
    <w:rPr>
      <w:rFonts w:ascii="Times NR Cyr MT" w:eastAsia="Times New Roman" w:hAnsi="Times NR Cyr MT" w:cs="Times New Roman"/>
      <w:b/>
      <w:bCs/>
      <w:sz w:val="28"/>
      <w:szCs w:val="24"/>
      <w:lang w:eastAsia="ru-RU"/>
    </w:rPr>
  </w:style>
  <w:style w:type="paragraph" w:styleId="25">
    <w:name w:val="Body Text Indent 2"/>
    <w:basedOn w:val="a"/>
    <w:link w:val="26"/>
    <w:rsid w:val="0094134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9413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4134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aff">
    <w:name w:val="Emphasis"/>
    <w:qFormat/>
    <w:rsid w:val="00941346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941346"/>
  </w:style>
  <w:style w:type="character" w:styleId="aff0">
    <w:name w:val="annotation reference"/>
    <w:basedOn w:val="a0"/>
    <w:uiPriority w:val="99"/>
    <w:semiHidden/>
    <w:unhideWhenUsed/>
    <w:rsid w:val="00941346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941346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941346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941346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941346"/>
    <w:rPr>
      <w:b/>
      <w:bCs/>
      <w:sz w:val="20"/>
      <w:szCs w:val="20"/>
    </w:rPr>
  </w:style>
  <w:style w:type="paragraph" w:styleId="aff5">
    <w:name w:val="Revision"/>
    <w:hidden/>
    <w:uiPriority w:val="99"/>
    <w:semiHidden/>
    <w:rsid w:val="00C635C1"/>
    <w:pPr>
      <w:spacing w:after="0" w:line="240" w:lineRule="auto"/>
    </w:pPr>
  </w:style>
  <w:style w:type="paragraph" w:styleId="aff6">
    <w:name w:val="Normal (Web)"/>
    <w:basedOn w:val="a"/>
    <w:uiPriority w:val="99"/>
    <w:semiHidden/>
    <w:unhideWhenUsed/>
    <w:rsid w:val="00BF2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BF2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2095,bqiaagaaeyqcaaagiaiaaaptbqaabeefaaaaaaaaaaaaaaaaaaaaaaaaaaaaaaaaaaaaaaaaaaaaaaaaaaaaaaaaaaaaaaaaaaaaaaaaaaaaaaaaaaaaaaaaaaaaaaaaaaaaaaaaaaaaaaaaaaaaaaaaaaaaaaaaaaaaaaaaaaaaaaaaaaaaaaaaaaaaaaaaaaaaaaaaaaaaaaaaaaaaaaaaaaaaaaaaaaaaaaaa"/>
    <w:basedOn w:val="a0"/>
    <w:rsid w:val="000D1EC5"/>
  </w:style>
  <w:style w:type="character" w:customStyle="1" w:styleId="13">
    <w:name w:val="Знак примечания1"/>
    <w:rsid w:val="00A833D8"/>
    <w:rPr>
      <w:rFonts w:ascii="Times New Roman" w:eastAsia="Times New Roman" w:hAnsi="Times New Roman" w:cs="Times New Roman" w:hint="default"/>
      <w:color w:val="000000"/>
      <w:sz w:val="16"/>
      <w:szCs w:val="20"/>
      <w:lang w:eastAsia="ru-RU"/>
    </w:rPr>
  </w:style>
  <w:style w:type="numbering" w:customStyle="1" w:styleId="1">
    <w:name w:val="Стиль1"/>
    <w:uiPriority w:val="99"/>
    <w:rsid w:val="009F3AF6"/>
    <w:pPr>
      <w:numPr>
        <w:numId w:val="2"/>
      </w:numPr>
    </w:pPr>
  </w:style>
  <w:style w:type="numbering" w:customStyle="1" w:styleId="2">
    <w:name w:val="Стиль2"/>
    <w:uiPriority w:val="99"/>
    <w:rsid w:val="006476EF"/>
    <w:pPr>
      <w:numPr>
        <w:numId w:val="3"/>
      </w:numPr>
    </w:pPr>
  </w:style>
  <w:style w:type="numbering" w:customStyle="1" w:styleId="3">
    <w:name w:val="Стиль3"/>
    <w:uiPriority w:val="99"/>
    <w:rsid w:val="0042784B"/>
    <w:pPr>
      <w:numPr>
        <w:numId w:val="4"/>
      </w:numPr>
    </w:pPr>
  </w:style>
  <w:style w:type="character" w:styleId="aff7">
    <w:name w:val="Strong"/>
    <w:basedOn w:val="a0"/>
    <w:uiPriority w:val="22"/>
    <w:qFormat/>
    <w:rsid w:val="0097310E"/>
    <w:rPr>
      <w:b/>
      <w:bCs/>
    </w:rPr>
  </w:style>
  <w:style w:type="paragraph" w:customStyle="1" w:styleId="ConsPlusNormal">
    <w:name w:val="ConsPlusNormal"/>
    <w:rsid w:val="007148E6"/>
    <w:pPr>
      <w:widowControl w:val="0"/>
      <w:suppressAutoHyphens/>
      <w:autoSpaceDN w:val="0"/>
      <w:spacing w:after="0" w:line="240" w:lineRule="auto"/>
      <w:textAlignment w:val="baseline"/>
    </w:pPr>
    <w:rPr>
      <w:rFonts w:ascii="0" w:eastAsia="0" w:hAnsi="0" w:cs="0"/>
      <w:kern w:val="3"/>
      <w:sz w:val="24"/>
      <w:szCs w:val="24"/>
      <w:lang w:eastAsia="zh-CN" w:bidi="hi-IN"/>
    </w:rPr>
  </w:style>
  <w:style w:type="table" w:customStyle="1" w:styleId="14">
    <w:name w:val="Сетка таблицы светлая1"/>
    <w:basedOn w:val="a1"/>
    <w:uiPriority w:val="40"/>
    <w:rsid w:val="00EF6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next w:val="af0"/>
    <w:rsid w:val="00EF6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30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8">
    <w:name w:val="FollowedHyperlink"/>
    <w:basedOn w:val="a0"/>
    <w:uiPriority w:val="99"/>
    <w:semiHidden/>
    <w:unhideWhenUsed/>
    <w:rsid w:val="00843E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1;&#1075;&#1072;&#1079;.&#1089;&#1084;&#1086;&#1088;&#1086;&#1076;&#1080;&#1085;&#1072;.&#1086;&#1085;&#1083;&#1072;&#1081;&#1085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4;&#1086;&#1081;&#1075;&#1072;&#1079;.&#1089;&#1084;&#1086;&#1088;&#1086;&#1076;&#1080;&#1085;&#1072;.&#1086;&#1085;&#1083;&#1072;&#1081;&#1085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&#1084;&#1086;&#1081;&#1075;&#1072;&#1079;.&#1089;&#1084;&#1086;&#1088;&#1086;&#1076;&#1080;&#1085;&#1072;.&#1086;&#1085;&#1083;&#1072;&#1081;&#1085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4;&#1086;&#1081;&#1075;&#1072;&#1079;.&#1089;&#1084;&#1086;&#1088;&#1086;&#1076;&#1080;&#1085;&#1072;.&#1086;&#1085;&#1083;&#1072;&#1081;&#1085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B9D8B-0A91-4229-A876-6BE979EA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3600</Words>
  <Characters>20526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Каганский Евгений Александрович</dc:creator>
  <cp:lastModifiedBy>Илларионова Елена Владимировна</cp:lastModifiedBy>
  <cp:revision>3</cp:revision>
  <cp:lastPrinted>2026-05-19T12:20:00Z</cp:lastPrinted>
  <dcterms:created xsi:type="dcterms:W3CDTF">2026-07-16T15:22:00Z</dcterms:created>
  <dcterms:modified xsi:type="dcterms:W3CDTF">2026-07-16T15:25:00Z</dcterms:modified>
</cp:coreProperties>
</file>