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12E" w:rsidRDefault="008610FB">
      <w:pPr>
        <w:ind w:right="1"/>
        <w:jc w:val="center"/>
        <w:rPr>
          <w:b/>
        </w:rPr>
      </w:pPr>
      <w:bookmarkStart w:id="0" w:name="_GoBack"/>
      <w:bookmarkEnd w:id="0"/>
      <w:r>
        <w:rPr>
          <w:b/>
        </w:rPr>
        <w:t>ДОГОВОР</w:t>
      </w:r>
    </w:p>
    <w:p w:rsidR="000E112E" w:rsidRDefault="008610FB">
      <w:pPr>
        <w:jc w:val="center"/>
        <w:rPr>
          <w:b/>
        </w:rPr>
      </w:pPr>
      <w:r>
        <w:rPr>
          <w:b/>
        </w:rPr>
        <w:t>поставки газа для обеспечения коммунально-бытовых нужд граждан</w:t>
      </w:r>
    </w:p>
    <w:p w:rsidR="000E112E" w:rsidRDefault="008610FB">
      <w:pPr>
        <w:jc w:val="center"/>
        <w:rPr>
          <w:b/>
        </w:rPr>
      </w:pPr>
      <w:r>
        <w:rPr>
          <w:b/>
        </w:rPr>
        <w:t>№ _______________________________ (№ лицевого счета)</w:t>
      </w:r>
    </w:p>
    <w:p w:rsidR="000E112E" w:rsidRDefault="000E112E">
      <w:pPr>
        <w:jc w:val="both"/>
        <w:rPr>
          <w:b/>
        </w:rPr>
      </w:pPr>
    </w:p>
    <w:p w:rsidR="000E112E" w:rsidRDefault="008610FB">
      <w:pPr>
        <w:jc w:val="both"/>
      </w:pPr>
      <w:r>
        <w:t>________________________                                                                       «___»_________ 20___ г.</w:t>
      </w:r>
    </w:p>
    <w:p w:rsidR="000E112E" w:rsidRDefault="008610FB">
      <w:pPr>
        <w:ind w:firstLine="283"/>
        <w:jc w:val="both"/>
        <w:rPr>
          <w:i/>
          <w:sz w:val="20"/>
        </w:rPr>
      </w:pPr>
      <w:r>
        <w:rPr>
          <w:i/>
          <w:sz w:val="20"/>
        </w:rPr>
        <w:t>место заключения договора</w:t>
      </w:r>
    </w:p>
    <w:p w:rsidR="000E112E" w:rsidRDefault="000E112E">
      <w:pPr>
        <w:jc w:val="both"/>
        <w:rPr>
          <w:i/>
        </w:rPr>
      </w:pPr>
    </w:p>
    <w:p w:rsidR="000E112E" w:rsidRDefault="008610FB">
      <w:pPr>
        <w:ind w:firstLine="567"/>
        <w:jc w:val="both"/>
      </w:pPr>
      <w:r>
        <w:t>Общество с ограниченной ответственностью «Газпром межрегионгаз Санкт-Петербург» (ООО «Газпром межрегионгаз Санкт-Петербург»), именуемое в дальнейшем «Поставщик», в лице __________________________________________________, действую</w:t>
      </w:r>
      <w:r>
        <w:t>щего на основании доверенности от _____________ № ___________________, c одной стороны, и физическое лицо ___________________________________________________________________________,</w:t>
      </w:r>
    </w:p>
    <w:p w:rsidR="000E112E" w:rsidRDefault="008610F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(фамилия, имя, отчество)</w:t>
      </w:r>
    </w:p>
    <w:p w:rsidR="000E112E" w:rsidRDefault="008610FB">
      <w:pPr>
        <w:pStyle w:val="a3"/>
        <w:tabs>
          <w:tab w:val="left" w:pos="284"/>
        </w:tabs>
        <w:ind w:left="0"/>
      </w:pPr>
      <w:r>
        <w:t xml:space="preserve">документ, удостоверяющий личность: наименование </w:t>
      </w:r>
      <w:r>
        <w:t xml:space="preserve">___________ серия ____ №___________ выдан: __________________________________________________________________________ </w:t>
      </w:r>
    </w:p>
    <w:p w:rsidR="000E112E" w:rsidRDefault="008610FB"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>(дата выдачи, выдавший орган, код подразделения)</w:t>
      </w:r>
    </w:p>
    <w:p w:rsidR="000E112E" w:rsidRDefault="008610FB">
      <w:pPr>
        <w:jc w:val="both"/>
      </w:pPr>
      <w:r>
        <w:t>дата рождения: __________________________________________________________________;</w:t>
      </w:r>
    </w:p>
    <w:p w:rsidR="000E112E" w:rsidRDefault="008610FB">
      <w:pPr>
        <w:jc w:val="both"/>
      </w:pPr>
      <w:r>
        <w:t>место</w:t>
      </w:r>
      <w:r>
        <w:t xml:space="preserve"> рождения: _________________________________________________________________;</w:t>
      </w:r>
    </w:p>
    <w:p w:rsidR="000E112E" w:rsidRDefault="008610FB">
      <w:pPr>
        <w:jc w:val="both"/>
      </w:pPr>
      <w:r>
        <w:t>адрес регистрации: _______________________________________________________________;</w:t>
      </w:r>
    </w:p>
    <w:p w:rsidR="000E112E" w:rsidRDefault="008610FB">
      <w:pPr>
        <w:jc w:val="both"/>
      </w:pPr>
      <w:r>
        <w:t>место жительства: _______________________________________________________________;</w:t>
      </w:r>
    </w:p>
    <w:p w:rsidR="000E112E" w:rsidRDefault="008610FB">
      <w:pPr>
        <w:jc w:val="both"/>
      </w:pPr>
      <w:r>
        <w:t>действующий</w:t>
      </w:r>
      <w:r>
        <w:t xml:space="preserve">(ая) на основании: ____________________________________________________; </w:t>
      </w:r>
    </w:p>
    <w:p w:rsidR="000E112E" w:rsidRDefault="008610FB">
      <w:pPr>
        <w:ind w:left="4535"/>
        <w:rPr>
          <w:i/>
          <w:sz w:val="20"/>
          <w:szCs w:val="20"/>
        </w:rPr>
      </w:pPr>
      <w:r>
        <w:rPr>
          <w:i/>
          <w:sz w:val="20"/>
          <w:szCs w:val="20"/>
        </w:rPr>
        <w:t>(указывается в случае представления интересов)</w:t>
      </w:r>
    </w:p>
    <w:p w:rsidR="000E112E" w:rsidRDefault="008610FB">
      <w:pPr>
        <w:shd w:val="clear" w:color="auto" w:fill="FFFFFF"/>
        <w:jc w:val="both"/>
      </w:pPr>
      <w:r>
        <w:t>именуемый(ая) в дальнейшем «Абонент», с другой стороны, именуемые в дальнейшем «Стороны», заключили настоящий договор (далее – Договор)</w:t>
      </w:r>
      <w:r>
        <w:t xml:space="preserve"> о нижеследующем:</w:t>
      </w:r>
    </w:p>
    <w:p w:rsidR="000E112E" w:rsidRDefault="000E112E">
      <w:pPr>
        <w:shd w:val="clear" w:color="auto" w:fill="FFFFFF"/>
        <w:jc w:val="both"/>
      </w:pPr>
    </w:p>
    <w:p w:rsidR="000E112E" w:rsidRDefault="008610FB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426"/>
          <w:tab w:val="left" w:pos="993"/>
        </w:tabs>
        <w:ind w:left="0" w:firstLine="0"/>
        <w:jc w:val="center"/>
        <w:rPr>
          <w:b/>
        </w:rPr>
      </w:pPr>
      <w:r>
        <w:rPr>
          <w:b/>
        </w:rPr>
        <w:t>ОБЩИЕ ПОЛОЖЕНИЯ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ind w:left="0" w:firstLine="709"/>
        <w:jc w:val="both"/>
      </w:pPr>
      <w:r>
        <w:t>Взаимоотношения Поставщика и Абонента регулируются Гражданским кодексом Российской Федерации (далее – ГК РФ), Жилищным кодексом Рос</w:t>
      </w:r>
      <w:r>
        <w:t>сийской Федерации, Федеральным законом от 31.03.1999 № 69-ФЗ «О газоснабжении в Российской Федерации», Правилами поставки газа для обеспечения коммунально-бытовых нужд граждан, утвержденными постановлением Правительства Российской Федерации от 21.07.2008 №</w:t>
      </w:r>
      <w:r>
        <w:t xml:space="preserve"> 549 (далее – Правила поставки газа), Правилами предоставления коммунальных услуг собственникам и пользователям помещений в многоквартирных домах и жилых домов, утвержденными постановлением Правительства Российской Федерации от 06.05.2011 № 354, Правилами </w:t>
      </w:r>
      <w:r>
        <w:rPr>
          <w:lang w:eastAsia="zh-CN"/>
        </w:rPr>
        <w:t>пользования газом в части обеспечения безопасности при использовании и 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</w:t>
      </w:r>
      <w:r>
        <w:rPr>
          <w:lang w:eastAsia="zh-CN"/>
        </w:rPr>
        <w:t xml:space="preserve">ции от 14.05.2013 № 410 (далее – Правила пользования газом), </w:t>
      </w:r>
      <w:r>
        <w:t xml:space="preserve">иными нормативными правовыми актами, регулирующими отношения по газоснабжению для коммунально-бытовых нужд. </w:t>
      </w:r>
    </w:p>
    <w:p w:rsidR="000E112E" w:rsidRDefault="000E112E">
      <w:pPr>
        <w:pStyle w:val="a3"/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ind w:left="0"/>
        <w:jc w:val="both"/>
      </w:pPr>
    </w:p>
    <w:p w:rsidR="000E112E" w:rsidRDefault="008610FB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426"/>
          <w:tab w:val="left" w:pos="993"/>
        </w:tabs>
        <w:ind w:left="0" w:firstLine="0"/>
        <w:jc w:val="center"/>
        <w:rPr>
          <w:b/>
        </w:rPr>
      </w:pPr>
      <w:r>
        <w:rPr>
          <w:b/>
        </w:rPr>
        <w:t>ПРЕДМЕТ ДОГОВОРА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ind w:left="0" w:firstLine="709"/>
        <w:jc w:val="both"/>
      </w:pPr>
      <w:r>
        <w:t>Поставщик обеспечивает поставку газа Абоненту для удовлетворения ком</w:t>
      </w:r>
      <w:r>
        <w:t>мунально-бытовых нужд (для личного, семейного, домашнего или иного использования, не связанного с предпринимательской деятельностью) в необходимом количестве для него и для всех проживающих совместно с ним лиц, а Абонент принимает и оплачивает газ на услов</w:t>
      </w:r>
      <w:r>
        <w:t xml:space="preserve">иях, предусмотренных Договором. 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ind w:left="0" w:firstLine="709"/>
        <w:jc w:val="both"/>
      </w:pPr>
      <w:r>
        <w:t>В предмет Договора не входит поставка газа Абоненту для использования его в целях осуществления предпринимательской деятельности. В случае использования газа Абонентом для осуществления предпринимательской деятельности Стор</w:t>
      </w:r>
      <w:r>
        <w:t xml:space="preserve">оны заключают отдельный договор поставки газа в соответствии с требованиями действующего законодательства. 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ind w:left="0" w:firstLine="709"/>
        <w:jc w:val="both"/>
      </w:pPr>
      <w:r>
        <w:lastRenderedPageBreak/>
        <w:t>Характеристики многоквартирного дома, квартиры в многоквартирном доме или домовладения, газоснабжение которых необходимо обеспечить (далее – газифиц</w:t>
      </w:r>
      <w:r>
        <w:t>ированный объект) и газоиспользующего оборудования: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417"/>
          <w:tab w:val="left" w:pos="1418"/>
        </w:tabs>
        <w:ind w:left="0" w:firstLine="709"/>
        <w:jc w:val="both"/>
      </w:pPr>
      <w:r>
        <w:t>Адрес газифицированного объекта: _____________________________________.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417"/>
          <w:tab w:val="left" w:pos="1418"/>
        </w:tabs>
        <w:ind w:left="0" w:firstLine="709"/>
        <w:jc w:val="both"/>
      </w:pPr>
      <w:r>
        <w:t>Параметры газифицированного объекта:</w:t>
      </w:r>
    </w:p>
    <w:p w:rsidR="000E112E" w:rsidRDefault="008610FB">
      <w:pPr>
        <w:pStyle w:val="a3"/>
        <w:numPr>
          <w:ilvl w:val="3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</w:pPr>
      <w:r>
        <w:t>Общая площадь отапливаемых жилых помещений ______ (м</w:t>
      </w:r>
      <w:r>
        <w:rPr>
          <w:vertAlign w:val="superscript"/>
        </w:rPr>
        <w:t>2</w:t>
      </w:r>
      <w:r>
        <w:t>) и отапливаемых нежилых помещений: ______</w:t>
      </w:r>
      <w:r>
        <w:t xml:space="preserve"> (м</w:t>
      </w:r>
      <w:r>
        <w:rPr>
          <w:vertAlign w:val="superscript"/>
        </w:rPr>
        <w:t>2</w:t>
      </w:r>
      <w:r>
        <w:t>).</w:t>
      </w:r>
    </w:p>
    <w:p w:rsidR="000E112E" w:rsidRDefault="008610FB">
      <w:pPr>
        <w:pStyle w:val="a3"/>
        <w:numPr>
          <w:ilvl w:val="3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</w:pPr>
      <w:r>
        <w:t>На территории газифицированного объекта:</w:t>
      </w:r>
    </w:p>
    <w:p w:rsidR="000E112E" w:rsidRDefault="008610FB">
      <w:pPr>
        <w:pStyle w:val="a3"/>
        <w:numPr>
          <w:ilvl w:val="0"/>
          <w:numId w:val="38"/>
        </w:numPr>
        <w:shd w:val="clear" w:color="auto" w:fill="FFFFFF"/>
        <w:tabs>
          <w:tab w:val="left" w:pos="284"/>
          <w:tab w:val="left" w:pos="567"/>
          <w:tab w:val="left" w:pos="709"/>
          <w:tab w:val="left" w:pos="1134"/>
          <w:tab w:val="left" w:pos="1560"/>
        </w:tabs>
        <w:ind w:left="0" w:firstLine="709"/>
        <w:jc w:val="both"/>
      </w:pPr>
      <w:r>
        <w:t>постоянно зарегистрировано (проживает) ___________________________ человек;</w:t>
      </w:r>
    </w:p>
    <w:p w:rsidR="000E112E" w:rsidRDefault="008610FB">
      <w:pPr>
        <w:pStyle w:val="a3"/>
        <w:numPr>
          <w:ilvl w:val="0"/>
          <w:numId w:val="38"/>
        </w:numPr>
        <w:shd w:val="clear" w:color="auto" w:fill="FFFFFF"/>
        <w:tabs>
          <w:tab w:val="left" w:pos="284"/>
          <w:tab w:val="left" w:pos="567"/>
          <w:tab w:val="left" w:pos="709"/>
          <w:tab w:val="left" w:pos="1134"/>
          <w:tab w:val="left" w:pos="1560"/>
        </w:tabs>
        <w:ind w:left="0" w:firstLine="709"/>
        <w:jc w:val="both"/>
      </w:pPr>
      <w:r>
        <w:t>временно зарегистрировано (проживает) ____________________________ человек.</w:t>
      </w:r>
    </w:p>
    <w:p w:rsidR="000E112E" w:rsidRDefault="008610FB">
      <w:pPr>
        <w:pStyle w:val="a3"/>
        <w:numPr>
          <w:ilvl w:val="3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</w:pPr>
      <w:r>
        <w:t>Состав и типы газоиспользующего оборудования (при наличии):</w:t>
      </w:r>
    </w:p>
    <w:tbl>
      <w:tblPr>
        <w:tblStyle w:val="13"/>
        <w:tblpPr w:leftFromText="180" w:rightFromText="180" w:vertAnchor="page" w:horzAnchor="page" w:tblpX="1417" w:tblpY="3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690"/>
        <w:gridCol w:w="1966"/>
        <w:gridCol w:w="2104"/>
        <w:gridCol w:w="2240"/>
      </w:tblGrid>
      <w:tr w:rsidR="000E112E">
        <w:trPr>
          <w:trHeight w:val="680"/>
        </w:trPr>
        <w:tc>
          <w:tcPr>
            <w:tcW w:w="780" w:type="dxa"/>
            <w:vAlign w:val="center"/>
          </w:tcPr>
          <w:p w:rsidR="000E112E" w:rsidRDefault="008610FB">
            <w:pPr>
              <w:ind w:left="-113" w:hanging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>№</w:t>
            </w:r>
          </w:p>
          <w:p w:rsidR="000E112E" w:rsidRDefault="008610FB">
            <w:pPr>
              <w:ind w:left="-113" w:hanging="25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п/п</w:t>
            </w:r>
          </w:p>
        </w:tc>
        <w:tc>
          <w:tcPr>
            <w:tcW w:w="2690" w:type="dxa"/>
            <w:vAlign w:val="center"/>
          </w:tcPr>
          <w:p w:rsidR="000E112E" w:rsidRDefault="008610FB">
            <w:pPr>
              <w:jc w:val="center"/>
              <w:rPr>
                <w:sz w:val="22"/>
                <w:szCs w:val="32"/>
              </w:rPr>
            </w:pPr>
            <w:r>
              <w:rPr>
                <w:sz w:val="20"/>
                <w:szCs w:val="28"/>
              </w:rPr>
              <w:t>Наименование газифицированного объекта</w:t>
            </w:r>
          </w:p>
        </w:tc>
        <w:tc>
          <w:tcPr>
            <w:tcW w:w="1966" w:type="dxa"/>
            <w:vAlign w:val="center"/>
          </w:tcPr>
          <w:p w:rsidR="000E112E" w:rsidRDefault="008610FB">
            <w:pPr>
              <w:jc w:val="center"/>
              <w:rPr>
                <w:sz w:val="22"/>
                <w:szCs w:val="32"/>
              </w:rPr>
            </w:pPr>
            <w:r>
              <w:rPr>
                <w:sz w:val="20"/>
                <w:szCs w:val="28"/>
              </w:rPr>
              <w:t>Наименование</w:t>
            </w:r>
          </w:p>
          <w:p w:rsidR="000E112E" w:rsidRDefault="008610FB">
            <w:pPr>
              <w:jc w:val="center"/>
              <w:rPr>
                <w:sz w:val="22"/>
                <w:szCs w:val="32"/>
              </w:rPr>
            </w:pPr>
            <w:r>
              <w:rPr>
                <w:sz w:val="20"/>
                <w:szCs w:val="28"/>
              </w:rPr>
              <w:t>оборудования</w:t>
            </w:r>
          </w:p>
        </w:tc>
        <w:tc>
          <w:tcPr>
            <w:tcW w:w="2104" w:type="dxa"/>
            <w:vAlign w:val="center"/>
          </w:tcPr>
          <w:p w:rsidR="000E112E" w:rsidRDefault="008610FB">
            <w:pPr>
              <w:ind w:left="34"/>
              <w:jc w:val="center"/>
              <w:rPr>
                <w:sz w:val="22"/>
                <w:szCs w:val="32"/>
              </w:rPr>
            </w:pPr>
            <w:r>
              <w:rPr>
                <w:sz w:val="20"/>
                <w:szCs w:val="28"/>
              </w:rPr>
              <w:t>Марка,</w:t>
            </w:r>
          </w:p>
          <w:p w:rsidR="000E112E" w:rsidRDefault="008610FB">
            <w:pPr>
              <w:ind w:left="34"/>
              <w:jc w:val="center"/>
              <w:rPr>
                <w:sz w:val="22"/>
                <w:szCs w:val="32"/>
              </w:rPr>
            </w:pPr>
            <w:r>
              <w:rPr>
                <w:sz w:val="20"/>
                <w:szCs w:val="28"/>
              </w:rPr>
              <w:t>тип оборудования</w:t>
            </w:r>
          </w:p>
        </w:tc>
        <w:tc>
          <w:tcPr>
            <w:tcW w:w="2240" w:type="dxa"/>
            <w:vAlign w:val="center"/>
          </w:tcPr>
          <w:p w:rsidR="000E112E" w:rsidRDefault="008610FB">
            <w:pPr>
              <w:jc w:val="center"/>
              <w:rPr>
                <w:sz w:val="22"/>
                <w:szCs w:val="32"/>
              </w:rPr>
            </w:pPr>
            <w:r>
              <w:rPr>
                <w:sz w:val="20"/>
                <w:szCs w:val="28"/>
              </w:rPr>
              <w:t>Мощность</w:t>
            </w:r>
          </w:p>
        </w:tc>
      </w:tr>
      <w:tr w:rsidR="000E112E">
        <w:tc>
          <w:tcPr>
            <w:tcW w:w="780" w:type="dxa"/>
          </w:tcPr>
          <w:p w:rsidR="000E112E" w:rsidRDefault="000E112E">
            <w:pPr>
              <w:jc w:val="both"/>
            </w:pPr>
          </w:p>
        </w:tc>
        <w:tc>
          <w:tcPr>
            <w:tcW w:w="2690" w:type="dxa"/>
          </w:tcPr>
          <w:p w:rsidR="000E112E" w:rsidRDefault="000E112E">
            <w:pPr>
              <w:jc w:val="both"/>
            </w:pPr>
          </w:p>
        </w:tc>
        <w:tc>
          <w:tcPr>
            <w:tcW w:w="1966" w:type="dxa"/>
          </w:tcPr>
          <w:p w:rsidR="000E112E" w:rsidRDefault="000E112E">
            <w:pPr>
              <w:jc w:val="both"/>
            </w:pPr>
          </w:p>
        </w:tc>
        <w:tc>
          <w:tcPr>
            <w:tcW w:w="2104" w:type="dxa"/>
          </w:tcPr>
          <w:p w:rsidR="000E112E" w:rsidRDefault="000E112E">
            <w:pPr>
              <w:jc w:val="both"/>
            </w:pPr>
          </w:p>
        </w:tc>
        <w:tc>
          <w:tcPr>
            <w:tcW w:w="2240" w:type="dxa"/>
          </w:tcPr>
          <w:p w:rsidR="000E112E" w:rsidRDefault="000E112E">
            <w:pPr>
              <w:jc w:val="both"/>
            </w:pPr>
          </w:p>
        </w:tc>
      </w:tr>
    </w:tbl>
    <w:p w:rsidR="000E112E" w:rsidRDefault="008610FB">
      <w:pPr>
        <w:pStyle w:val="a3"/>
        <w:numPr>
          <w:ilvl w:val="3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ind w:hanging="1019"/>
        <w:jc w:val="both"/>
      </w:pPr>
      <w:r>
        <w:t>Характеристика прибора (приборов) учета газа (далее – ПУГ) (при наличии):</w:t>
      </w:r>
    </w:p>
    <w:tbl>
      <w:tblPr>
        <w:tblW w:w="9780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992"/>
        <w:gridCol w:w="1134"/>
        <w:gridCol w:w="1276"/>
        <w:gridCol w:w="1700"/>
        <w:gridCol w:w="1276"/>
        <w:gridCol w:w="1134"/>
        <w:gridCol w:w="992"/>
      </w:tblGrid>
      <w:tr w:rsidR="000E112E">
        <w:tc>
          <w:tcPr>
            <w:tcW w:w="851" w:type="dxa"/>
            <w:vAlign w:val="center"/>
          </w:tcPr>
          <w:p w:rsidR="000E112E" w:rsidRDefault="00861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Тип/</w:t>
            </w:r>
          </w:p>
          <w:p w:rsidR="000E112E" w:rsidRDefault="008610FB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425" w:type="dxa"/>
            <w:vAlign w:val="center"/>
          </w:tcPr>
          <w:p w:rsidR="000E112E" w:rsidRDefault="008610F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992" w:type="dxa"/>
            <w:vAlign w:val="center"/>
          </w:tcPr>
          <w:p w:rsidR="000E112E" w:rsidRDefault="008610F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Дата выпуска</w:t>
            </w:r>
          </w:p>
        </w:tc>
        <w:tc>
          <w:tcPr>
            <w:tcW w:w="1134" w:type="dxa"/>
            <w:vAlign w:val="center"/>
          </w:tcPr>
          <w:p w:rsidR="000E112E" w:rsidRDefault="008610F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Дата</w:t>
            </w:r>
          </w:p>
          <w:p w:rsidR="000E112E" w:rsidRDefault="008610F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последней</w:t>
            </w:r>
          </w:p>
          <w:p w:rsidR="000E112E" w:rsidRDefault="008610F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поверки</w:t>
            </w:r>
          </w:p>
        </w:tc>
        <w:tc>
          <w:tcPr>
            <w:tcW w:w="1276" w:type="dxa"/>
            <w:vAlign w:val="center"/>
          </w:tcPr>
          <w:p w:rsidR="000E112E" w:rsidRDefault="008610F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Дата следующей поверки</w:t>
            </w:r>
          </w:p>
        </w:tc>
        <w:tc>
          <w:tcPr>
            <w:tcW w:w="1700" w:type="dxa"/>
            <w:vAlign w:val="center"/>
          </w:tcPr>
          <w:p w:rsidR="000E112E" w:rsidRDefault="008610F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Место установки</w:t>
            </w:r>
          </w:p>
          <w:p w:rsidR="000E112E" w:rsidRDefault="008610F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(отапливаемое,</w:t>
            </w:r>
          </w:p>
          <w:p w:rsidR="000E112E" w:rsidRDefault="008610FB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неотапливаемое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0E112E" w:rsidRDefault="008610F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Наличие термо-компенсации</w:t>
            </w:r>
          </w:p>
          <w:p w:rsidR="000E112E" w:rsidRDefault="008610F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(да/нет)</w:t>
            </w:r>
          </w:p>
        </w:tc>
        <w:tc>
          <w:tcPr>
            <w:tcW w:w="1134" w:type="dxa"/>
            <w:vAlign w:val="center"/>
          </w:tcPr>
          <w:p w:rsidR="000E112E" w:rsidRDefault="008610F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Наличие телеметрии (передачи данных)</w:t>
            </w:r>
          </w:p>
          <w:p w:rsidR="000E112E" w:rsidRDefault="008610FB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0"/>
                <w:szCs w:val="20"/>
              </w:rPr>
              <w:t>(да/нет)</w:t>
            </w:r>
          </w:p>
        </w:tc>
        <w:tc>
          <w:tcPr>
            <w:tcW w:w="992" w:type="dxa"/>
            <w:vAlign w:val="center"/>
          </w:tcPr>
          <w:p w:rsidR="000E112E" w:rsidRDefault="008610F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Место присоединения к газопро-воду</w:t>
            </w:r>
          </w:p>
        </w:tc>
      </w:tr>
      <w:tr w:rsidR="000E112E">
        <w:tc>
          <w:tcPr>
            <w:tcW w:w="851" w:type="dxa"/>
            <w:vAlign w:val="center"/>
          </w:tcPr>
          <w:p w:rsidR="000E112E" w:rsidRDefault="000E112E">
            <w:pPr>
              <w:jc w:val="both"/>
            </w:pPr>
          </w:p>
        </w:tc>
        <w:tc>
          <w:tcPr>
            <w:tcW w:w="425" w:type="dxa"/>
            <w:vAlign w:val="center"/>
          </w:tcPr>
          <w:p w:rsidR="000E112E" w:rsidRDefault="000E112E">
            <w:pPr>
              <w:jc w:val="both"/>
            </w:pPr>
          </w:p>
        </w:tc>
        <w:tc>
          <w:tcPr>
            <w:tcW w:w="992" w:type="dxa"/>
            <w:vAlign w:val="center"/>
          </w:tcPr>
          <w:p w:rsidR="000E112E" w:rsidRDefault="000E112E">
            <w:pPr>
              <w:jc w:val="both"/>
            </w:pPr>
          </w:p>
        </w:tc>
        <w:tc>
          <w:tcPr>
            <w:tcW w:w="1134" w:type="dxa"/>
            <w:vAlign w:val="center"/>
          </w:tcPr>
          <w:p w:rsidR="000E112E" w:rsidRDefault="000E112E">
            <w:pPr>
              <w:jc w:val="both"/>
            </w:pPr>
          </w:p>
        </w:tc>
        <w:tc>
          <w:tcPr>
            <w:tcW w:w="1276" w:type="dxa"/>
            <w:vAlign w:val="center"/>
          </w:tcPr>
          <w:p w:rsidR="000E112E" w:rsidRDefault="000E112E">
            <w:pPr>
              <w:jc w:val="both"/>
            </w:pPr>
          </w:p>
        </w:tc>
        <w:tc>
          <w:tcPr>
            <w:tcW w:w="1700" w:type="dxa"/>
            <w:vAlign w:val="center"/>
          </w:tcPr>
          <w:p w:rsidR="000E112E" w:rsidRDefault="000E112E">
            <w:pPr>
              <w:jc w:val="both"/>
            </w:pPr>
          </w:p>
        </w:tc>
        <w:tc>
          <w:tcPr>
            <w:tcW w:w="1276" w:type="dxa"/>
          </w:tcPr>
          <w:p w:rsidR="000E112E" w:rsidRDefault="000E112E">
            <w:pPr>
              <w:jc w:val="both"/>
            </w:pPr>
          </w:p>
        </w:tc>
        <w:tc>
          <w:tcPr>
            <w:tcW w:w="1134" w:type="dxa"/>
          </w:tcPr>
          <w:p w:rsidR="000E112E" w:rsidRDefault="000E112E">
            <w:pPr>
              <w:jc w:val="both"/>
            </w:pPr>
          </w:p>
        </w:tc>
        <w:tc>
          <w:tcPr>
            <w:tcW w:w="992" w:type="dxa"/>
          </w:tcPr>
          <w:p w:rsidR="000E112E" w:rsidRDefault="000E112E">
            <w:pPr>
              <w:jc w:val="both"/>
            </w:pPr>
          </w:p>
        </w:tc>
      </w:tr>
    </w:tbl>
    <w:p w:rsidR="000E112E" w:rsidRDefault="008610FB">
      <w:pPr>
        <w:pStyle w:val="a3"/>
        <w:numPr>
          <w:ilvl w:val="3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</w:pPr>
      <w:r>
        <w:t>Вид и количество сельскохозяйственных животных и домашней птицы, содержащихся в личном подсобном хозяйстве (при наличии), - для домовладения:</w:t>
      </w:r>
    </w:p>
    <w:p w:rsidR="000E112E" w:rsidRDefault="008610FB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jc w:val="both"/>
      </w:pPr>
      <w:r>
        <w:t>_______________________________________________________________________________.</w:t>
      </w:r>
    </w:p>
    <w:p w:rsidR="000E112E" w:rsidRDefault="008610FB">
      <w:pPr>
        <w:pStyle w:val="a3"/>
        <w:numPr>
          <w:ilvl w:val="3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</w:pPr>
      <w:r>
        <w:t>Реквизиты акта об определении границы раздела собственности:</w:t>
      </w:r>
    </w:p>
    <w:p w:rsidR="000E112E" w:rsidRDefault="008610FB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jc w:val="both"/>
      </w:pPr>
      <w:r>
        <w:t>________________________________________________________________________________</w:t>
      </w:r>
    </w:p>
    <w:p w:rsidR="000E112E" w:rsidRDefault="008610FB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jc w:val="center"/>
        <w:rPr>
          <w:i/>
          <w:sz w:val="16"/>
          <w:szCs w:val="16"/>
        </w:rPr>
      </w:pPr>
      <w:r>
        <w:rPr>
          <w:i/>
          <w:sz w:val="20"/>
          <w:szCs w:val="20"/>
        </w:rPr>
        <w:t>(наименование, дата, номер)</w:t>
      </w:r>
    </w:p>
    <w:p w:rsidR="000E112E" w:rsidRDefault="008610FB">
      <w:pPr>
        <w:pStyle w:val="a3"/>
        <w:numPr>
          <w:ilvl w:val="3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</w:pPr>
      <w:r>
        <w:t>Меры социальной поддержки по оплате газа, предоставленные в соответствии с законодател</w:t>
      </w:r>
      <w:r>
        <w:t>ьством Российской Федерации физическим лицам, проживающим в газифицированном объекте (в случае предоставления таких мер):</w:t>
      </w:r>
    </w:p>
    <w:p w:rsidR="000E112E" w:rsidRDefault="008610FB">
      <w:p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jc w:val="both"/>
      </w:pPr>
      <w:r>
        <w:t>_______________________________________________________________________________.</w:t>
      </w:r>
    </w:p>
    <w:p w:rsidR="000E112E" w:rsidRDefault="008610FB">
      <w:pPr>
        <w:pStyle w:val="a3"/>
        <w:numPr>
          <w:ilvl w:val="3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ind w:left="0" w:firstLine="709"/>
        <w:jc w:val="both"/>
      </w:pPr>
      <w:r>
        <w:t>Реквизиты договора о техническом обслуживании и ремон</w:t>
      </w:r>
      <w:r>
        <w:t xml:space="preserve">те внутридомового газового оборудования (далее – ТО ВДГО) и (или) договора о техническом обслуживании внутриквартирного газового оборудования (далее – ТО ВКГО): </w:t>
      </w:r>
    </w:p>
    <w:tbl>
      <w:tblPr>
        <w:tblStyle w:val="af1"/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125"/>
        <w:gridCol w:w="2180"/>
        <w:gridCol w:w="2001"/>
        <w:gridCol w:w="1560"/>
        <w:gridCol w:w="1434"/>
      </w:tblGrid>
      <w:tr w:rsidR="000E112E">
        <w:trPr>
          <w:jc w:val="center"/>
        </w:trPr>
        <w:tc>
          <w:tcPr>
            <w:tcW w:w="525" w:type="dxa"/>
            <w:vAlign w:val="center"/>
          </w:tcPr>
          <w:p w:rsidR="000E112E" w:rsidRDefault="00861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0E112E" w:rsidRDefault="00861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125" w:type="dxa"/>
            <w:vAlign w:val="center"/>
          </w:tcPr>
          <w:p w:rsidR="000E112E" w:rsidRDefault="00861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договора</w:t>
            </w:r>
          </w:p>
          <w:p w:rsidR="000E112E" w:rsidRDefault="008610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(договор о ТО ВДГО, договор о ТО ВКГО)</w:t>
            </w:r>
          </w:p>
        </w:tc>
        <w:tc>
          <w:tcPr>
            <w:tcW w:w="2180" w:type="dxa"/>
            <w:vAlign w:val="center"/>
          </w:tcPr>
          <w:p w:rsidR="000E112E" w:rsidRDefault="00861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специализированной организации</w:t>
            </w:r>
          </w:p>
        </w:tc>
        <w:tc>
          <w:tcPr>
            <w:tcW w:w="2001" w:type="dxa"/>
            <w:vAlign w:val="center"/>
          </w:tcPr>
          <w:p w:rsidR="000E112E" w:rsidRDefault="00861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заключения</w:t>
            </w:r>
          </w:p>
        </w:tc>
        <w:tc>
          <w:tcPr>
            <w:tcW w:w="1560" w:type="dxa"/>
            <w:vAlign w:val="center"/>
          </w:tcPr>
          <w:p w:rsidR="000E112E" w:rsidRDefault="00861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договора</w:t>
            </w:r>
          </w:p>
        </w:tc>
        <w:tc>
          <w:tcPr>
            <w:tcW w:w="1434" w:type="dxa"/>
            <w:vAlign w:val="center"/>
          </w:tcPr>
          <w:p w:rsidR="000E112E" w:rsidRDefault="00861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действия договора</w:t>
            </w:r>
          </w:p>
        </w:tc>
      </w:tr>
      <w:tr w:rsidR="000E112E">
        <w:trPr>
          <w:jc w:val="center"/>
        </w:trPr>
        <w:tc>
          <w:tcPr>
            <w:tcW w:w="525" w:type="dxa"/>
          </w:tcPr>
          <w:p w:rsidR="000E112E" w:rsidRDefault="000E112E">
            <w:pPr>
              <w:jc w:val="both"/>
            </w:pPr>
          </w:p>
        </w:tc>
        <w:tc>
          <w:tcPr>
            <w:tcW w:w="2125" w:type="dxa"/>
          </w:tcPr>
          <w:p w:rsidR="000E112E" w:rsidRDefault="000E112E">
            <w:pPr>
              <w:jc w:val="both"/>
            </w:pPr>
          </w:p>
        </w:tc>
        <w:tc>
          <w:tcPr>
            <w:tcW w:w="2180" w:type="dxa"/>
          </w:tcPr>
          <w:p w:rsidR="000E112E" w:rsidRDefault="000E112E">
            <w:pPr>
              <w:jc w:val="both"/>
            </w:pPr>
          </w:p>
        </w:tc>
        <w:tc>
          <w:tcPr>
            <w:tcW w:w="2001" w:type="dxa"/>
          </w:tcPr>
          <w:p w:rsidR="000E112E" w:rsidRDefault="000E112E">
            <w:pPr>
              <w:jc w:val="both"/>
            </w:pPr>
          </w:p>
        </w:tc>
        <w:tc>
          <w:tcPr>
            <w:tcW w:w="1560" w:type="dxa"/>
          </w:tcPr>
          <w:p w:rsidR="000E112E" w:rsidRDefault="000E112E">
            <w:pPr>
              <w:jc w:val="both"/>
            </w:pPr>
          </w:p>
        </w:tc>
        <w:tc>
          <w:tcPr>
            <w:tcW w:w="1434" w:type="dxa"/>
          </w:tcPr>
          <w:p w:rsidR="000E112E" w:rsidRDefault="000E112E">
            <w:pPr>
              <w:jc w:val="both"/>
            </w:pPr>
          </w:p>
        </w:tc>
      </w:tr>
    </w:tbl>
    <w:p w:rsidR="000E112E" w:rsidRDefault="000E112E">
      <w:pPr>
        <w:pStyle w:val="a3"/>
        <w:shd w:val="clear" w:color="auto" w:fill="FFFFFF"/>
        <w:tabs>
          <w:tab w:val="left" w:pos="0"/>
          <w:tab w:val="left" w:pos="426"/>
          <w:tab w:val="left" w:pos="993"/>
        </w:tabs>
        <w:ind w:left="0"/>
        <w:rPr>
          <w:szCs w:val="44"/>
        </w:rPr>
      </w:pPr>
    </w:p>
    <w:p w:rsidR="000E112E" w:rsidRDefault="008610FB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426"/>
          <w:tab w:val="left" w:pos="993"/>
        </w:tabs>
        <w:ind w:left="0" w:firstLine="0"/>
        <w:jc w:val="center"/>
        <w:rPr>
          <w:b/>
        </w:rPr>
      </w:pPr>
      <w:r>
        <w:rPr>
          <w:b/>
        </w:rPr>
        <w:t>ПРАВА И ОБЯЗАННОСТИ СТОРОН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ind w:left="0" w:firstLine="709"/>
        <w:jc w:val="both"/>
      </w:pPr>
      <w:r>
        <w:rPr>
          <w:u w:val="single"/>
        </w:rPr>
        <w:t>Абонент имеет право</w:t>
      </w:r>
      <w:r>
        <w:rPr>
          <w:i/>
        </w:rPr>
        <w:t>: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ind w:left="0" w:firstLine="709"/>
        <w:jc w:val="both"/>
      </w:pPr>
      <w:r>
        <w:t xml:space="preserve">Требовать круглосуточной подачи газа надлежащего качества без ограничения </w:t>
      </w:r>
      <w:r>
        <w:br/>
        <w:t>его объема.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418"/>
          <w:tab w:val="left" w:pos="1559"/>
        </w:tabs>
        <w:ind w:left="0" w:firstLine="709"/>
        <w:jc w:val="both"/>
      </w:pPr>
      <w:r>
        <w:t>Ставить вопрос о снижении размера платы за поставленный газ в случае неисполнения или ненадлежащего исполнения обязательств поставщиком газа;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418"/>
          <w:tab w:val="left" w:pos="1559"/>
        </w:tabs>
        <w:ind w:left="0" w:firstLine="709"/>
        <w:jc w:val="both"/>
      </w:pPr>
      <w:r>
        <w:t xml:space="preserve">Требовать внесения в условия Договора изменения в части перехода на порядок определения объема потребленного газа </w:t>
      </w:r>
      <w:r>
        <w:t>по показаниям ПУГ в случае установки таких ПУГ в помещении, газоснабжение которого необходимо обеспечить.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418"/>
          <w:tab w:val="left" w:pos="1559"/>
        </w:tabs>
        <w:ind w:left="0" w:firstLine="709"/>
        <w:jc w:val="both"/>
      </w:pPr>
      <w:r>
        <w:t>Осуществлять предварительную оплату газа в счет будущих периодов с учетом ежемесячной передачи Поставщику сведений о показаниях ПУГ (при наличии ПУГ).</w:t>
      </w:r>
    </w:p>
    <w:p w:rsidR="000E112E" w:rsidRDefault="000E112E">
      <w:pPr>
        <w:pStyle w:val="a3"/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sz w:val="4"/>
        </w:rPr>
      </w:pP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ind w:left="0" w:firstLine="709"/>
        <w:jc w:val="both"/>
      </w:pPr>
      <w:r>
        <w:rPr>
          <w:u w:val="single"/>
        </w:rPr>
        <w:lastRenderedPageBreak/>
        <w:t>Абонент обязан</w:t>
      </w:r>
      <w:r>
        <w:t>: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417"/>
          <w:tab w:val="left" w:pos="1418"/>
        </w:tabs>
        <w:ind w:left="0" w:firstLine="709"/>
        <w:jc w:val="both"/>
      </w:pPr>
      <w:r>
        <w:t xml:space="preserve">Оплачивать потребленный газ в установленный срок и в полном объеме </w:t>
      </w:r>
      <w:r>
        <w:br/>
      </w:r>
      <w:r>
        <w:rPr>
          <w:b/>
          <w:bCs/>
        </w:rPr>
        <w:t>до 15 числа месяца</w:t>
      </w:r>
      <w:r>
        <w:t>, следующего за истекшим расчетным периодом.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</w:pPr>
      <w:r>
        <w:t>Использовать ПУГ, пропускная способность которого соответствует минимальной и максимальной мощности установленного газового оборудования.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</w:pPr>
      <w:r>
        <w:t>Незамедлительно извещать Поставщика о повреждении пломбы (пломб), установленной Поставщиком на месте присоединения ПУГ</w:t>
      </w:r>
      <w:r>
        <w:t xml:space="preserve"> к газопроводу, повреждении пломбы (пломб) ПУГ, установленной заводом-изготовителем или организацией, осуществлявшей поверку, а также о возникшей неисправности ПУГ.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</w:pPr>
      <w:r>
        <w:t>Заблаговременно уведомлять Поставщика о планируемых работах в связи с необходимостью провед</w:t>
      </w:r>
      <w:r>
        <w:t>ения поверки и (или) ремонта ПУГ.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</w:pPr>
      <w:r>
        <w:t>Обеспечивать в установленные сроки представление ПУГ для проведения поверки.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</w:pPr>
      <w:r>
        <w:t>При наличии ПУГ ежемесячно, до 25 числа текущего месяца, представлять Поставщику сведения о показаниях ПУГ.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</w:pPr>
      <w:r>
        <w:t>Устанавливать и эксплуатировать газои</w:t>
      </w:r>
      <w:r>
        <w:t>спользующее оборудование, соответствующее установленным для него техническим требованиям, незамедлительно уведомлять поставщика газа об изменениях в составе газоиспользующего оборудования.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</w:pPr>
      <w:r>
        <w:t>Уведомлять в 5-дневный срок в письменной форме Поставщика о следующ</w:t>
      </w:r>
      <w:r>
        <w:t>их фактах:</w:t>
      </w:r>
    </w:p>
    <w:p w:rsidR="000E112E" w:rsidRDefault="008610FB">
      <w:pPr>
        <w:pStyle w:val="a3"/>
        <w:numPr>
          <w:ilvl w:val="3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ind w:left="0" w:firstLine="709"/>
        <w:jc w:val="both"/>
      </w:pPr>
      <w:r>
        <w:t>Изменение количества лиц, постоянно проживающих в жилом помещении, а также временное проживание граждан в жилом помещении более месяца и количество таких граждан.</w:t>
      </w:r>
    </w:p>
    <w:p w:rsidR="000E112E" w:rsidRDefault="008610FB">
      <w:pPr>
        <w:pStyle w:val="a3"/>
        <w:numPr>
          <w:ilvl w:val="3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ind w:left="0" w:firstLine="709"/>
        <w:jc w:val="both"/>
      </w:pPr>
      <w:r>
        <w:t>Изменение размера (площади, объема) отапливаемых жилых и нежилых помещений.</w:t>
      </w:r>
    </w:p>
    <w:p w:rsidR="000E112E" w:rsidRDefault="008610FB">
      <w:pPr>
        <w:pStyle w:val="a3"/>
        <w:numPr>
          <w:ilvl w:val="3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ind w:left="0" w:firstLine="709"/>
        <w:jc w:val="both"/>
      </w:pPr>
      <w:r>
        <w:t>Измене</w:t>
      </w:r>
      <w:r>
        <w:t>ние количества и вида сельскохозяйственных животных и домашней птицы, содержащихся в личном подсобном хозяйстве.</w:t>
      </w:r>
    </w:p>
    <w:p w:rsidR="000E112E" w:rsidRDefault="008610FB">
      <w:pPr>
        <w:pStyle w:val="a3"/>
        <w:numPr>
          <w:ilvl w:val="3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ind w:left="0" w:firstLine="709"/>
        <w:jc w:val="both"/>
      </w:pPr>
      <w:r>
        <w:t>Изменение вида потребления газа.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</w:pPr>
      <w:r>
        <w:t>Обеспечивать сохранность ПУГ и пломб, использовать газоиспользующее оборудование в соответствии с установленны</w:t>
      </w:r>
      <w:r>
        <w:t>ми требованиями по его эксплуатации.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</w:pPr>
      <w:r>
        <w:t>Незамедлительно сообщать в аварийно-диспетчерскую службу специализированной организации об авариях, утечках и иных чрезвычайных ситуациях, возникающих при пользовании газом.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</w:pPr>
      <w:r>
        <w:t>Обеспечивать доступ представителей Поставщика</w:t>
      </w:r>
      <w:r>
        <w:t xml:space="preserve"> к ПУГ и газоиспользующему оборудованию для проведения проверки.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</w:pPr>
      <w:r>
        <w:t>Обеспечивать надлежащее техническое состояние внутридомового и (или) внутриквартирного газового оборудования, своевременно заключать Договор о техническом обслуживании и ремонте внутридомовог</w:t>
      </w:r>
      <w:r>
        <w:t>о газового оборудования в многоквартирном доме и (или) договор о техническом обслуживании внутриквартирного газового оборудования в многоквартирном доме, и (или) договор о техническом обслуживании внутридомового газового оборудования в жилом доме (домовлад</w:t>
      </w:r>
      <w:r>
        <w:t>ении).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  <w:rPr>
          <w:u w:val="single"/>
        </w:rPr>
      </w:pPr>
      <w:r>
        <w:rPr>
          <w:u w:val="single"/>
        </w:rPr>
        <w:t>Поставщик обязан: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</w:pPr>
      <w:r>
        <w:t>Обеспечивать круглосуточную подачу Абоненту газа надлежащего качества в необходимом количестве.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</w:pPr>
      <w:r>
        <w:t>Осуществлять по заявке Абонента установку пломбы на месте присоединения ПУГ  к</w:t>
      </w:r>
      <w:r>
        <w:t> газопроводу. Первичная установка пломбы осуществляется за счет Поставщика газа, последующие (в том числе при восстановлении ПУГ после проведения поверки или ремонта) оплачиваются Абонентом.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</w:pPr>
      <w:r>
        <w:t>Осуществлять не реже 1 раза в год проверку технического состояния</w:t>
      </w:r>
      <w:r>
        <w:t xml:space="preserve"> и показаний прибора учета газа, технического состояния и сохранности пломб на приборе учета газа и на месте, где прибор учета газа присоединен к газопроводу, а также установленного газоиспользующего оборудования (далее - проверка).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</w:pPr>
      <w:r>
        <w:lastRenderedPageBreak/>
        <w:t>Уведомлять Абонента:</w:t>
      </w:r>
    </w:p>
    <w:p w:rsidR="000E112E" w:rsidRDefault="008610FB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ind w:left="0" w:firstLine="709"/>
        <w:jc w:val="both"/>
      </w:pPr>
      <w:r>
        <w:t>о дате и времени проведения проверки в порядке, определенном пунктом 8.6 Договора;</w:t>
      </w:r>
    </w:p>
    <w:p w:rsidR="000E112E" w:rsidRDefault="008610FB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ind w:left="0" w:firstLine="709"/>
        <w:jc w:val="both"/>
      </w:pPr>
      <w:r>
        <w:t>об изменении цен (тарифов) на газ в порядке, определенном в пункте 8.3 Договора.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</w:pPr>
      <w:r>
        <w:t>Осуществлять иные обязанности, установленные законодательством.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417"/>
          <w:tab w:val="left" w:pos="1418"/>
        </w:tabs>
        <w:ind w:left="0" w:firstLine="709"/>
        <w:jc w:val="both"/>
        <w:rPr>
          <w:u w:val="single"/>
        </w:rPr>
      </w:pPr>
      <w:r>
        <w:rPr>
          <w:u w:val="single"/>
        </w:rPr>
        <w:t>Поставщик имеет право: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  <w:tab w:val="left" w:pos="1418"/>
        </w:tabs>
        <w:ind w:left="0" w:firstLine="709"/>
        <w:jc w:val="both"/>
      </w:pPr>
      <w:r>
        <w:t>При п</w:t>
      </w:r>
      <w:r>
        <w:t>роведении проверок посещать помещения, где установлены газоиспользующие приборы и оборудование, с предварительным уведомлением Абонента о дате и времени проведения проверки.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  <w:tab w:val="left" w:pos="1418"/>
        </w:tabs>
        <w:ind w:left="0" w:firstLine="709"/>
        <w:jc w:val="both"/>
      </w:pPr>
      <w:r>
        <w:t>Приостанавливать в одностороннем порядке подачу газа до полного погашения Абоненто</w:t>
      </w:r>
      <w:r>
        <w:t>м задолженности по оплате потребленного газа.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  <w:tab w:val="left" w:pos="1418"/>
        </w:tabs>
        <w:ind w:left="0" w:firstLine="709"/>
        <w:jc w:val="both"/>
      </w:pPr>
      <w:r>
        <w:t>Осуществлять при наличии ПУГ определение объема потребленного газа в соответствии с нормативами его потребления, утвержденными органами государственной власти субъектов Российской Федерации, в порядке, установл</w:t>
      </w:r>
      <w:r>
        <w:t>енном Правительством Российской Федерации (далее – Нормативы потребления газа):</w:t>
      </w:r>
    </w:p>
    <w:p w:rsidR="000E112E" w:rsidRDefault="008610FB">
      <w:pPr>
        <w:pStyle w:val="a3"/>
        <w:numPr>
          <w:ilvl w:val="0"/>
          <w:numId w:val="39"/>
        </w:numPr>
        <w:tabs>
          <w:tab w:val="left" w:pos="284"/>
          <w:tab w:val="left" w:pos="567"/>
          <w:tab w:val="left" w:pos="709"/>
          <w:tab w:val="left" w:pos="993"/>
        </w:tabs>
        <w:ind w:left="0" w:firstLine="709"/>
        <w:jc w:val="both"/>
        <w:rPr>
          <w:b/>
          <w:bCs/>
        </w:rPr>
      </w:pPr>
      <w:r>
        <w:t>в случае повреждения целостности любой из пломб,</w:t>
      </w:r>
      <w:r>
        <w:rPr>
          <w:bCs/>
        </w:rPr>
        <w:t xml:space="preserve"> установленных на ПУГ заводом-изготовителем или организацией, проводившей последнюю поверку, и (или) установленной Поставщиком на месте, где ПУГ присоединен к газопроводу, </w:t>
      </w:r>
      <w:r>
        <w:t>или возникновения неисправности ПУГ, о чем Абонент уведомил Поставщика в день обнару</w:t>
      </w:r>
      <w:r>
        <w:t xml:space="preserve">жения такой неисправности, – </w:t>
      </w:r>
      <w:r>
        <w:rPr>
          <w:i/>
        </w:rPr>
        <w:t>за период со дня уведомления и до дня, следующего за днем восстановления пломб, в том числе установки пломбы на месте, где ПУГ после ремонта присоединяется к газопроводу</w:t>
      </w:r>
      <w:r>
        <w:t>;</w:t>
      </w:r>
    </w:p>
    <w:p w:rsidR="000E112E" w:rsidRDefault="008610FB">
      <w:pPr>
        <w:pStyle w:val="a3"/>
        <w:numPr>
          <w:ilvl w:val="0"/>
          <w:numId w:val="39"/>
        </w:numPr>
        <w:tabs>
          <w:tab w:val="left" w:pos="284"/>
          <w:tab w:val="left" w:pos="567"/>
          <w:tab w:val="left" w:pos="709"/>
          <w:tab w:val="left" w:pos="993"/>
        </w:tabs>
        <w:ind w:left="0" w:firstLine="709"/>
        <w:jc w:val="both"/>
        <w:rPr>
          <w:i/>
        </w:rPr>
      </w:pPr>
      <w:r>
        <w:t>в случае если повреждение пломб или неисправность ПУГ вы</w:t>
      </w:r>
      <w:r>
        <w:t xml:space="preserve">явлены в результате проверки, проведенной Поставщиком, – </w:t>
      </w:r>
      <w:r>
        <w:rPr>
          <w:i/>
        </w:rPr>
        <w:t xml:space="preserve">за период со дня проведения последней проверки до дня, следующего за днем восстановления пломб, в том числе установки пломбы на месте, где ПУГ после ремонта присоединяется к газопроводу, но не более </w:t>
      </w:r>
      <w:r>
        <w:rPr>
          <w:i/>
        </w:rPr>
        <w:t>чем за 6 месяцев;</w:t>
      </w:r>
    </w:p>
    <w:p w:rsidR="000E112E" w:rsidRDefault="008610FB">
      <w:pPr>
        <w:pStyle w:val="a3"/>
        <w:numPr>
          <w:ilvl w:val="0"/>
          <w:numId w:val="39"/>
        </w:numPr>
        <w:tabs>
          <w:tab w:val="left" w:pos="284"/>
          <w:tab w:val="left" w:pos="567"/>
          <w:tab w:val="left" w:pos="709"/>
          <w:tab w:val="left" w:pos="993"/>
        </w:tabs>
        <w:ind w:left="0" w:firstLine="709"/>
        <w:jc w:val="both"/>
        <w:rPr>
          <w:i/>
        </w:rPr>
      </w:pPr>
      <w:r>
        <w:t>по истечении 3-месячного периода со дня демонтажа ПУГ для направления его на поверку или в ремонт и до дня, следующего за днем установки пломбы на месте, где ПУГ после проведения поверки или ремонта присоединяется к газопроводу, –</w:t>
      </w:r>
      <w:r>
        <w:rPr>
          <w:i/>
        </w:rPr>
        <w:t xml:space="preserve"> за кажд</w:t>
      </w:r>
      <w:r>
        <w:rPr>
          <w:i/>
        </w:rPr>
        <w:t>ый последующий месяц вплоть до дня, следующего за днем установки пломбы на месте, где ПУГ после проведения поверки или ремонта присоединяется к газопроводу;</w:t>
      </w:r>
    </w:p>
    <w:p w:rsidR="000E112E" w:rsidRDefault="008610FB">
      <w:pPr>
        <w:pStyle w:val="a3"/>
        <w:numPr>
          <w:ilvl w:val="0"/>
          <w:numId w:val="39"/>
        </w:numPr>
        <w:tabs>
          <w:tab w:val="left" w:pos="284"/>
          <w:tab w:val="left" w:pos="567"/>
          <w:tab w:val="left" w:pos="709"/>
          <w:tab w:val="left" w:pos="993"/>
        </w:tabs>
        <w:ind w:left="0" w:firstLine="709"/>
        <w:jc w:val="both"/>
        <w:rPr>
          <w:i/>
        </w:rPr>
      </w:pPr>
      <w:r>
        <w:t xml:space="preserve">по истечении 3-месячного периода </w:t>
      </w:r>
      <w:r>
        <w:rPr>
          <w:lang w:val="en-US"/>
        </w:rPr>
        <w:t>c</w:t>
      </w:r>
      <w:r>
        <w:t xml:space="preserve"> момента непредставления Поставщику сведений о показаниях ПУГ – </w:t>
      </w:r>
      <w:r>
        <w:rPr>
          <w:i/>
        </w:rPr>
        <w:t>в</w:t>
      </w:r>
      <w:r>
        <w:rPr>
          <w:i/>
        </w:rPr>
        <w:t xml:space="preserve">плоть до расчетного периода, в котором Абонент возобновил представление указанных сведений. 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  <w:tab w:val="left" w:pos="1418"/>
        </w:tabs>
        <w:ind w:left="0" w:firstLine="709"/>
        <w:jc w:val="both"/>
      </w:pPr>
      <w:r>
        <w:t xml:space="preserve"> Запрашивать у абонента копию действующего договора о ТО ВДГО и (или) договора о ТО ВКГО.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  <w:tab w:val="left" w:pos="1418"/>
        </w:tabs>
        <w:ind w:left="0" w:firstLine="709"/>
        <w:jc w:val="both"/>
      </w:pPr>
      <w:r>
        <w:t>В одностороннем порядке вносить изменения в пункт 2.3 Договора при выявле</w:t>
      </w:r>
      <w:r>
        <w:t>нии несоответствия указанных в нем сведений фактическим данным.</w:t>
      </w:r>
    </w:p>
    <w:p w:rsidR="000E112E" w:rsidRDefault="000E112E">
      <w:pPr>
        <w:jc w:val="both"/>
        <w:rPr>
          <w:b/>
        </w:rPr>
      </w:pPr>
    </w:p>
    <w:p w:rsidR="000E112E" w:rsidRDefault="008610FB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426"/>
          <w:tab w:val="left" w:pos="993"/>
        </w:tabs>
        <w:ind w:left="0" w:firstLine="0"/>
        <w:jc w:val="center"/>
        <w:rPr>
          <w:b/>
        </w:rPr>
      </w:pPr>
      <w:r>
        <w:rPr>
          <w:b/>
        </w:rPr>
        <w:t>ПОРЯДОК УЧЁТА ПОСТАВЛЯЕМОГО ГАЗА, ОПРЕДЕЛЕНИЕ ОБЪЕМА ПОТРЕБЛЕННОГО ГАЗА И РАСЧЕТА РАЗМЕРА ПЛАТЫ ЗА ГАЗ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При наличии ПУГ определение объема поставляемого газа осуществляется по показаниям ПУГ п</w:t>
      </w:r>
      <w:r>
        <w:t>ри соблюдении следующих условий: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Используются ПУГ, типы которых внесены в государственный реестр средств измерений.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Пломба (пломбы), установленная на ПУГ заводом-изготовителем или организацией, проводившей последнюю поверку, и пломба, установленная Поставщиком на месте, где ПУГ присоединен к газопроводу, не нарушены.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Срок проведения очередной поверки, определяемый с уче</w:t>
      </w:r>
      <w:r>
        <w:t xml:space="preserve">том периодичности ее проведения, устанавливаемой Федеральным агентством по техническому регулированию и метрологии, не наступил. 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ПУГ находится в исправном состоянии.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lastRenderedPageBreak/>
        <w:t>Определение объема потребленного газа по показаниям ПУГ осуществляется со дня установки П</w:t>
      </w:r>
      <w:r>
        <w:t>оставщиком пломбы на месте, где прибор учета газа присоединен к газопроводу. Установка пломбы на месте, где ПУГ присоединен к газопроводу, осуществляется при исправном состоянии ПУГ и наличии на ПУГ сохранной пломбы завода-изготовителя или организации, про</w:t>
      </w:r>
      <w:r>
        <w:t>водившей последнюю поверку.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В отсутствие ПУГ определение объема потребленного газа осуществляется на основании Нормативов потребления газа.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Объем потребленного газа за период со дня демонтажа ПУГ для направления его на поверку или в ремонт и до дня, следую</w:t>
      </w:r>
      <w:r>
        <w:t>щего за днем установки пломбы на месте, где ПУГ после проведения поверки или ремонта присоединяется к газопроводу, но не более 3 месяцев подряд, определяется исходя из объема среднемесячного потребления газа потребителем, определенного по прибору учета газ</w:t>
      </w:r>
      <w:r>
        <w:t>а за период не менее одного года, а если период работы ПУГ составил меньше одного года – за фактический период работы ПУГ. По истечении указанного 3-месячного периода объем потребленного газа за каждый последующий месяц вплоть до дня, следующего за днем ус</w:t>
      </w:r>
      <w:r>
        <w:t>тановки пломбы на месте, где прибор учета газа после проведения поверки или ремонта присоединяется к газопроводу, определяется в соответствии с Нормативами потребления газа.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В случае если Абонент в установленный Договором срок не представил Поставщику свед</w:t>
      </w:r>
      <w:r>
        <w:t>ения о показаниях ПУГ, объем потребленного газа за прошедший расчетный период и до расчетного периода, в котором Абонент возобновил представление указанных сведений, но не более 3 месяцев подряд, определяется исходя из объема среднемесячного потребления га</w:t>
      </w:r>
      <w:r>
        <w:t xml:space="preserve">за потребителем, определенного на основании ПУГ за период не менее одного года, а если период работы ПУГ составил меньше одного года – за фактический период работы ПУГ. По истечении указанного 3-месячного периода объем потребленного газа </w:t>
      </w:r>
      <w:r>
        <w:br/>
        <w:t>за каждый последу</w:t>
      </w:r>
      <w:r>
        <w:t xml:space="preserve">ющий месяц вплоть до расчетного периода, в котором Абонент </w:t>
      </w:r>
      <w:r>
        <w:br/>
        <w:t>возобновил представление указанных сведений, определяется в соответствии с Нормативами потребления газа.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Определение объема потребляемого газа по показаниям ПУГ возобновляется со дня, следующего з</w:t>
      </w:r>
      <w:r>
        <w:t>а днем проведения проверки, осуществляемой Поставщиком по заявке Абонента.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 xml:space="preserve">Учет (расчет стоимости) поставляемого газа ведется на основании Нормативов потребления газа в следующих случаях: 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Отсутствие или неисправность ПУГ.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Демонтаж ПУГ на ремонт или поверк</w:t>
      </w:r>
      <w:r>
        <w:t>у (по истечении 3-месячного периода).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Отсутствие (нарушение целостности) пломбы завода-изготовителя, поверителя на корпусе ПУГ, пломбы Поставщика, либо специализированной организации, установившей пломбу.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Наличие на корпусе ПУГ механических повреждений.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Ис</w:t>
      </w:r>
      <w:r>
        <w:t>течение межповерочного интервала ПУГ.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Несоответствие пропускной способности СГ мощности газоиспользующего оборудования.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Самовольная установка (монтаж) или снятие (демонтаж) ПУГ.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 xml:space="preserve">Непредставление либо несвоевременное представление Абонентом показаний ПУГ за </w:t>
      </w:r>
      <w:r>
        <w:t>отчетный период (по истечении 3-месячного периода).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При самовольном (несанкционированном) подключении Абонентом газоиспользующего оборудования, в том числе отключенного в связи с неисполнением обязательств по Договору, указанное газоиспользующее оборудован</w:t>
      </w:r>
      <w:r>
        <w:t>ие подлежит отключению в установленном порядке. Доначисление размера платы за газ в этом случае определяется как произведение мощности несанкционированно подключенного оборудования с учетом его круглосуточной работы за период начиная с даты подключения, ук</w:t>
      </w:r>
      <w:r>
        <w:t xml:space="preserve">азанной в акте о выявлении несанкционированного подключения, составленном Поставщиком, а в случае невозможности установления даты подключения – с даты проведения Поставщиком </w:t>
      </w:r>
      <w:r>
        <w:lastRenderedPageBreak/>
        <w:t>предыдущей проверки. В случае невозможности определить мощность несанкционированно</w:t>
      </w:r>
      <w:r>
        <w:t xml:space="preserve"> подключенного оборудования доначисление размера платы осуществляется исходя из Нормативов потребления газа с применением повышающего коэффициента 10.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Розничные цены (тарифы) на газ для населения утверждаются уполномоченным органом по регулированию тарифов</w:t>
      </w:r>
      <w:r>
        <w:t xml:space="preserve"> на газ.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Поставщик вправе в одностороннем порядке без оформления дополнительного соглашения к Договору изменять розничные цены (тарифы) на газ с момента вступления в силу акта, устанавливающего (изменяющего) соответствующие цены (тарифы), принятого уполном</w:t>
      </w:r>
      <w:r>
        <w:t xml:space="preserve">оченным органом. 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 xml:space="preserve">Внесение Абонентом Поставщику платы за потребленный газ осуществляется ежемесячно в срок, указанный в пункте 3.2.1 Договора. </w:t>
      </w:r>
    </w:p>
    <w:p w:rsidR="000E112E" w:rsidRDefault="008610FB">
      <w:pPr>
        <w:pStyle w:val="a3"/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Обязанность по внесению платы за потребленный газ возникает с наступления расчетного периода, в течение которого имела место первая фактическая подача газа Абоненту.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Расчетным периодом за потребленный газ является 1 календарный месяц.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Плата за газ может быть внесена Абонентом через субъекты национальной платежной системы следующими способами:</w:t>
      </w:r>
    </w:p>
    <w:p w:rsidR="000E112E" w:rsidRDefault="008610FB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709"/>
          <w:tab w:val="left" w:pos="1134"/>
          <w:tab w:val="left" w:pos="1417"/>
          <w:tab w:val="left" w:pos="1417"/>
        </w:tabs>
        <w:ind w:left="0" w:firstLine="709"/>
        <w:jc w:val="both"/>
      </w:pPr>
      <w:r>
        <w:t>безналичным: банковскими картами, через информационно-телекоммуникационную сеть «Интернет» (далее – сеть «Интернет»);</w:t>
      </w:r>
    </w:p>
    <w:p w:rsidR="000E112E" w:rsidRDefault="008610FB">
      <w:pPr>
        <w:pStyle w:val="a3"/>
        <w:numPr>
          <w:ilvl w:val="0"/>
          <w:numId w:val="41"/>
        </w:numPr>
        <w:shd w:val="clear" w:color="auto" w:fill="FFFFFF"/>
        <w:tabs>
          <w:tab w:val="left" w:pos="284"/>
          <w:tab w:val="left" w:pos="567"/>
          <w:tab w:val="left" w:pos="709"/>
          <w:tab w:val="left" w:pos="1134"/>
          <w:tab w:val="left" w:pos="1417"/>
        </w:tabs>
        <w:ind w:left="0" w:firstLine="709"/>
        <w:jc w:val="both"/>
      </w:pPr>
      <w:r>
        <w:t xml:space="preserve">внесением наличных денежных </w:t>
      </w:r>
      <w:r>
        <w:t>средств в кредитную организацию или платежному агенту, которые осуществляют деятельность по приему платежей физических лиц, либо банковскому платежному агенту.</w:t>
      </w:r>
    </w:p>
    <w:p w:rsidR="000E112E" w:rsidRDefault="008610FB">
      <w:pPr>
        <w:pStyle w:val="a3"/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 xml:space="preserve">Абонент обеспечивает сохранность документов, подтверждающих оплату потребленного газа, не менее </w:t>
      </w:r>
      <w:r>
        <w:t>трех лет со дня внесения платы.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 xml:space="preserve">При наличии у Абонента ПУГ размер платы за потребленный газ определяется исходя из показаний ПУГ и розничных цен на газ, установленных в соответствии с законодательством. 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При отсутствии у Абонента ПУГ размер платы за потреб</w:t>
      </w:r>
      <w:r>
        <w:t xml:space="preserve">ленный газ определяется исходя из Нормативов потребления газа и розничных цен на газ, установленных в соответствии с законодательством. 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В случае если при оплате потребленного газа в назначении платежа Абонент не указывает период, за который производит опл</w:t>
      </w:r>
      <w:r>
        <w:t>ату, Поставщик учитывает полученный платеж в счет оплаты расчетного периода, обязательство по оплате которого наступило ранее.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В случае взыскания задолженности за потребленный газ в судебном порядке, поступившие платежи погашают сначала задолженность по го</w:t>
      </w:r>
      <w:r>
        <w:t>сударственной пошлине, затем задолженность за потребленный газ, затем пени.</w:t>
      </w:r>
    </w:p>
    <w:p w:rsidR="000E112E" w:rsidRDefault="000E112E">
      <w:pPr>
        <w:jc w:val="both"/>
      </w:pPr>
    </w:p>
    <w:p w:rsidR="000E112E" w:rsidRDefault="008610FB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426"/>
          <w:tab w:val="left" w:pos="993"/>
        </w:tabs>
        <w:ind w:left="0" w:firstLine="0"/>
        <w:jc w:val="center"/>
        <w:rPr>
          <w:b/>
        </w:rPr>
      </w:pPr>
      <w:r>
        <w:rPr>
          <w:b/>
        </w:rPr>
        <w:t>ПОРЯДОК И УСЛОВИЯ ПРИОСТАНОВЛЕНИЯ ИСПОЛНЕНИЯ ДОГОВОРА</w:t>
      </w:r>
      <w:r>
        <w:rPr>
          <w:b/>
        </w:rPr>
        <w:t>,</w:t>
      </w:r>
    </w:p>
    <w:p w:rsidR="000E112E" w:rsidRDefault="008610FB">
      <w:pPr>
        <w:pStyle w:val="a3"/>
        <w:shd w:val="clear" w:color="auto" w:fill="FFFFFF"/>
        <w:tabs>
          <w:tab w:val="left" w:pos="0"/>
          <w:tab w:val="left" w:pos="426"/>
          <w:tab w:val="left" w:pos="993"/>
        </w:tabs>
        <w:ind w:left="0"/>
        <w:jc w:val="center"/>
        <w:rPr>
          <w:b/>
        </w:rPr>
      </w:pPr>
      <w:r>
        <w:rPr>
          <w:b/>
        </w:rPr>
        <w:t>ВНЕСЕНИЯ В НЕГО ИЗМЕНЕНИЙ И РАСТОРЖЕНИЯ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Поставщик вправе в одностороннем порядке приостановить исполнение обязательств по поставке газа с предварительным письменным уведомлением абонента в следующих случаях: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Нарушение исполнения Абонентом условий Договора о предоставлении информации, без получен</w:t>
      </w:r>
      <w:r>
        <w:t>ия которой невозможно определить достоверный (фактический) объем потребленного газа.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Отказ Абонента допускать представителей Поставщика для проведения проверки.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Неоплата или неполная оплата потребленного газа в течение 2 расчетных периодов (месяцев) подряд</w:t>
      </w:r>
      <w:r>
        <w:t>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Использование Абонентом газоиспользующего оборудования, не соответствующего оборудованию, указанному в Договоре.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lastRenderedPageBreak/>
        <w:t>Поступление уведомления от специализированной организации, заключившей с Абонентом договор о ТО ВДГО и (или) договор о ТО ВКГО, об использова</w:t>
      </w:r>
      <w:r>
        <w:t>нии Абонентом газоиспользующего оборудования, не соответствующего предъявляемым к этому оборудованию нормативным требованиям.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Отсутствие у Абонента договора о ТО ВДГО и (или) договора о ТО ВКГО.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Подача газа без предварительного уведомления Абонента может б</w:t>
      </w:r>
      <w:r>
        <w:t>ыть приостановлена в следующих случаях: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Авария в газораспределительной сети.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Авария внутридомового или внутриквартирного газового оборудования либо утечка газа из внутридомового или внутриквартирного газового оборудования.</w:t>
      </w:r>
    </w:p>
    <w:p w:rsidR="000E112E" w:rsidRDefault="008610FB">
      <w:pPr>
        <w:pStyle w:val="a3"/>
        <w:numPr>
          <w:ilvl w:val="2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Техническое состояние внутридомов</w:t>
      </w:r>
      <w:r>
        <w:t>ого или внутриквартирного газового оборудования по заключению специализированной организации, заключившей с Абонентом договор о ТО ВДГО и (или) договор о ТО ВКГО, создает угрозу возникновения аварии.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В случае устранения Абонентом причин, послуживших основа</w:t>
      </w:r>
      <w:r>
        <w:t xml:space="preserve">нием для приостановления подачи газа, указанным в пункте 5.1 Договора, поставка газа возобновляется при условии оплаты Абонентом расходов, понесенных в связи с проведением работ по отключению и подключению газоиспользующего оборудования Абонента. 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В случае</w:t>
      </w:r>
      <w:r>
        <w:t xml:space="preserve"> принятия после заключения Договора нормативных правовых актов, устанавливающих иные обязательства Сторон, указанные акты подлежат применению со дня их вступления в законную силу без внесения изменений в Договор и после размещения в открытом доступе на офи</w:t>
      </w:r>
      <w:r>
        <w:t>циальном сайте Общества.</w:t>
      </w:r>
    </w:p>
    <w:p w:rsidR="000E112E" w:rsidRDefault="000E112E">
      <w:pPr>
        <w:pStyle w:val="a3"/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ind w:left="0"/>
        <w:jc w:val="both"/>
      </w:pPr>
    </w:p>
    <w:p w:rsidR="000E112E" w:rsidRDefault="008610FB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426"/>
          <w:tab w:val="left" w:pos="993"/>
        </w:tabs>
        <w:ind w:left="0" w:firstLine="0"/>
        <w:jc w:val="center"/>
        <w:rPr>
          <w:b/>
        </w:rPr>
      </w:pPr>
      <w:r>
        <w:rPr>
          <w:b/>
        </w:rPr>
        <w:t>ОТВЕТСТВЕННОСТЬ СТОРОН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Стороны несут ответственность за неисполнение или ненадлежащее исполнение обязательств по Договору в соответствии с положениями действующего законодательства.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Поставщик не несет ответственность за приостановку подачи газа Абоненту вследствие действия третьих лиц.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 xml:space="preserve">Абонент несет ответственность за невнесение, несвоевременное внесение платы за потребленный газ и (или) внесение такой платы не в полном объеме в виде </w:t>
      </w:r>
      <w:r>
        <w:t>уплаты Поставщику пени в размере, установленном положениями действующего законодательства.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Абонент несет уголовную и административную ответственность за самовольное (несанкционированное) подключение к газораспределительной сети.</w:t>
      </w:r>
    </w:p>
    <w:p w:rsidR="000E112E" w:rsidRDefault="000E112E">
      <w:p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jc w:val="both"/>
      </w:pPr>
    </w:p>
    <w:p w:rsidR="000E112E" w:rsidRDefault="008610FB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426"/>
          <w:tab w:val="left" w:pos="993"/>
        </w:tabs>
        <w:ind w:left="0" w:firstLine="0"/>
        <w:jc w:val="center"/>
        <w:rPr>
          <w:b/>
        </w:rPr>
      </w:pPr>
      <w:r>
        <w:rPr>
          <w:b/>
        </w:rPr>
        <w:t>ПОРЯДОК РАЗРЕШЕНИЯ СПОРОВ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Все споры, возникающие в рамках исполнения Договора, разрешаются в судебном порядке по месту исполнения Договора.</w:t>
      </w:r>
    </w:p>
    <w:p w:rsidR="000E112E" w:rsidRDefault="000E112E">
      <w:p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jc w:val="both"/>
      </w:pPr>
    </w:p>
    <w:p w:rsidR="000E112E" w:rsidRDefault="008610FB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426"/>
          <w:tab w:val="left" w:pos="993"/>
        </w:tabs>
        <w:ind w:left="0" w:firstLine="0"/>
        <w:jc w:val="center"/>
        <w:rPr>
          <w:b/>
        </w:rPr>
      </w:pPr>
      <w:r>
        <w:rPr>
          <w:b/>
        </w:rPr>
        <w:t>ПРОЧИЕ УСЛОВИЯ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 xml:space="preserve">Договор вступает в силу с момента его подписания Сторонами и действует </w:t>
      </w:r>
      <w:r>
        <w:br/>
        <w:t>_____________________________</w:t>
      </w:r>
      <w:r>
        <w:t xml:space="preserve"> </w:t>
      </w:r>
      <w:r>
        <w:rPr>
          <w:i/>
          <w:iCs/>
        </w:rPr>
        <w:t xml:space="preserve">(бессрочно/указать срок </w:t>
      </w:r>
      <w:r>
        <w:rPr>
          <w:i/>
          <w:iCs/>
        </w:rPr>
        <w:t>действия)</w:t>
      </w:r>
      <w:r>
        <w:t>.</w:t>
      </w:r>
    </w:p>
    <w:p w:rsidR="000E112E" w:rsidRDefault="008610FB">
      <w:pPr>
        <w:pStyle w:val="a3"/>
        <w:numPr>
          <w:ilvl w:val="1"/>
          <w:numId w:val="30"/>
        </w:numPr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 xml:space="preserve">В случае если первая фактическая подача газа Абоненту имела место до подписания Договора, Договор считается заключенным с момента первого фактического </w:t>
      </w:r>
      <w:r>
        <w:br/>
      </w:r>
      <w:r>
        <w:t>подключения газоиспользующего оборудования Абонента в установленном порядке к газораспределительной (присоединенной) сети.</w:t>
      </w:r>
    </w:p>
    <w:p w:rsidR="000E112E" w:rsidRDefault="008610FB">
      <w:pPr>
        <w:pStyle w:val="a3"/>
        <w:numPr>
          <w:ilvl w:val="1"/>
          <w:numId w:val="30"/>
        </w:numPr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Доставка платежных документов на оплату потребленного газа осуществляется следующим способом (нужное отметить):</w:t>
      </w:r>
    </w:p>
    <w:p w:rsidR="000E112E" w:rsidRDefault="008610FB">
      <w:pPr>
        <w:pStyle w:val="a3"/>
        <w:tabs>
          <w:tab w:val="left" w:pos="284"/>
          <w:tab w:val="left" w:pos="567"/>
          <w:tab w:val="left" w:pos="1417"/>
        </w:tabs>
        <w:ind w:left="0" w:firstLine="709"/>
        <w:jc w:val="both"/>
      </w:pPr>
      <w:r>
        <w:t>□ по почтовому адресу</w:t>
      </w:r>
      <w:r>
        <w:t>: _____________________________________________________;</w:t>
      </w:r>
    </w:p>
    <w:p w:rsidR="000E112E" w:rsidRDefault="008610FB">
      <w:pPr>
        <w:pStyle w:val="a3"/>
        <w:tabs>
          <w:tab w:val="left" w:pos="284"/>
          <w:tab w:val="left" w:pos="567"/>
          <w:tab w:val="left" w:pos="1417"/>
        </w:tabs>
        <w:ind w:left="0" w:firstLine="709"/>
        <w:jc w:val="both"/>
      </w:pPr>
      <w:r>
        <w:t>□ по адресу электронной почты: ______________________________________________;</w:t>
      </w:r>
    </w:p>
    <w:p w:rsidR="000E112E" w:rsidRDefault="008610FB">
      <w:pPr>
        <w:pStyle w:val="a3"/>
        <w:tabs>
          <w:tab w:val="left" w:pos="284"/>
          <w:tab w:val="left" w:pos="567"/>
          <w:tab w:val="left" w:pos="1417"/>
        </w:tabs>
        <w:ind w:left="0" w:firstLine="709"/>
        <w:jc w:val="both"/>
      </w:pPr>
      <w:r>
        <w:t xml:space="preserve">□ через Личный кабинет Абонента в сети «Интернет»: </w:t>
      </w:r>
      <w:hyperlink r:id="rId8" w:tooltip="https://мойгаз.смородина.онлайн/" w:history="1">
        <w:r>
          <w:t>https://мойгаз.смородина.онлайн</w:t>
        </w:r>
      </w:hyperlink>
      <w:r>
        <w:t>;</w:t>
      </w:r>
    </w:p>
    <w:p w:rsidR="000E112E" w:rsidRDefault="008610FB">
      <w:pPr>
        <w:pStyle w:val="a3"/>
        <w:tabs>
          <w:tab w:val="left" w:pos="284"/>
          <w:tab w:val="left" w:pos="567"/>
          <w:tab w:val="left" w:pos="1417"/>
        </w:tabs>
        <w:ind w:left="0" w:firstLine="709"/>
        <w:jc w:val="both"/>
      </w:pPr>
      <w:r>
        <w:t>□ иным способом, согласованным Сторонами: __________________________________.</w:t>
      </w:r>
    </w:p>
    <w:p w:rsidR="000E112E" w:rsidRDefault="008610FB">
      <w:pPr>
        <w:pStyle w:val="a3"/>
        <w:numPr>
          <w:ilvl w:val="1"/>
          <w:numId w:val="30"/>
        </w:numPr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lastRenderedPageBreak/>
        <w:t>Если способ доставки не указан в Договоре, доставка платежных документов на оплату потребленного газа осуществляется по месту исполнения Договора, указанному в пункте 2.3.1 Договора.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Платежные документы на оплату потребленного газа, направленные по электро</w:t>
      </w:r>
      <w:r>
        <w:t xml:space="preserve">нной почте и (или) через Личный кабинет Абонента в сети «Интернет»: </w:t>
      </w:r>
      <w:hyperlink r:id="rId9" w:tooltip="https://мойгаз.смородина.онлайн/" w:history="1">
        <w:r>
          <w:t>https://мойгаз.смородина.онлайн</w:t>
        </w:r>
      </w:hyperlink>
      <w:r>
        <w:t xml:space="preserve">, считаются надлежащим образом доставленными на следующий календарный </w:t>
      </w:r>
      <w:r>
        <w:t>день после:</w:t>
      </w:r>
    </w:p>
    <w:p w:rsidR="000E112E" w:rsidRDefault="008610FB">
      <w:pPr>
        <w:pStyle w:val="a3"/>
        <w:numPr>
          <w:ilvl w:val="0"/>
          <w:numId w:val="41"/>
        </w:numPr>
        <w:shd w:val="clear" w:color="auto" w:fill="FFFFFF"/>
        <w:tabs>
          <w:tab w:val="left" w:pos="284"/>
          <w:tab w:val="left" w:pos="567"/>
          <w:tab w:val="left" w:pos="709"/>
          <w:tab w:val="left" w:pos="1134"/>
          <w:tab w:val="left" w:pos="1417"/>
        </w:tabs>
        <w:ind w:left="0" w:firstLine="709"/>
        <w:jc w:val="both"/>
      </w:pPr>
      <w:r>
        <w:t>загрузки в Личный кабинет Абонента в Государственной информационной системе жилищно-коммунального хозяйства (далее - ГИС ЖКХ);</w:t>
      </w:r>
    </w:p>
    <w:p w:rsidR="000E112E" w:rsidRDefault="008610FB">
      <w:pPr>
        <w:pStyle w:val="a3"/>
        <w:numPr>
          <w:ilvl w:val="0"/>
          <w:numId w:val="41"/>
        </w:numPr>
        <w:shd w:val="clear" w:color="auto" w:fill="FFFFFF"/>
        <w:tabs>
          <w:tab w:val="left" w:pos="284"/>
          <w:tab w:val="left" w:pos="567"/>
          <w:tab w:val="left" w:pos="709"/>
          <w:tab w:val="left" w:pos="1134"/>
          <w:tab w:val="left" w:pos="1417"/>
        </w:tabs>
        <w:ind w:left="0" w:firstLine="709"/>
        <w:jc w:val="both"/>
      </w:pPr>
      <w:r>
        <w:t>отправления Поставщиком на адрес электронной почты, предоставленный Абонентом;</w:t>
      </w:r>
    </w:p>
    <w:p w:rsidR="000E112E" w:rsidRDefault="008610FB">
      <w:pPr>
        <w:pStyle w:val="a3"/>
        <w:numPr>
          <w:ilvl w:val="0"/>
          <w:numId w:val="41"/>
        </w:numPr>
        <w:shd w:val="clear" w:color="auto" w:fill="FFFFFF"/>
        <w:tabs>
          <w:tab w:val="left" w:pos="284"/>
          <w:tab w:val="left" w:pos="567"/>
          <w:tab w:val="left" w:pos="709"/>
          <w:tab w:val="left" w:pos="1134"/>
          <w:tab w:val="left" w:pos="1417"/>
        </w:tabs>
        <w:ind w:left="0" w:firstLine="709"/>
        <w:jc w:val="both"/>
      </w:pPr>
      <w:r>
        <w:t>размещения Поставщиком в Личном кабине</w:t>
      </w:r>
      <w:r>
        <w:t xml:space="preserve">те Абонента в сети «Интернет»: </w:t>
      </w:r>
      <w:hyperlink r:id="rId10" w:tooltip="https://мойгаз.смородина.онлайн/" w:history="1">
        <w:r>
          <w:t>https://мойгаз.смородина.онлайн</w:t>
        </w:r>
      </w:hyperlink>
      <w:r>
        <w:t>.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Абонент согласен получать от Поставщика уведомления, касающиеся исполнения Договора, следующим способом (</w:t>
      </w:r>
      <w:r>
        <w:t>способами) (нужное отметить):</w:t>
      </w:r>
    </w:p>
    <w:p w:rsidR="000E112E" w:rsidRDefault="008610FB">
      <w:pPr>
        <w:shd w:val="clear" w:color="auto" w:fill="FFFFFF"/>
        <w:tabs>
          <w:tab w:val="left" w:pos="1134"/>
          <w:tab w:val="left" w:pos="1417"/>
        </w:tabs>
        <w:ind w:left="709"/>
        <w:jc w:val="both"/>
      </w:pPr>
      <w:r>
        <w:t>□ телефонный звонок на номер: ____________ (мобильный) ____________ (городской);</w:t>
      </w:r>
    </w:p>
    <w:p w:rsidR="000E112E" w:rsidRDefault="008610FB">
      <w:pPr>
        <w:shd w:val="clear" w:color="auto" w:fill="FFFFFF"/>
        <w:tabs>
          <w:tab w:val="left" w:pos="1134"/>
          <w:tab w:val="left" w:pos="1417"/>
        </w:tabs>
        <w:ind w:left="709"/>
        <w:jc w:val="both"/>
      </w:pPr>
      <w:r>
        <w:t>□ СМС-сообщение на телефонный номер: __________________________ (мобильный);</w:t>
      </w:r>
    </w:p>
    <w:p w:rsidR="000E112E" w:rsidRDefault="008610FB">
      <w:pPr>
        <w:shd w:val="clear" w:color="auto" w:fill="FFFFFF"/>
        <w:tabs>
          <w:tab w:val="left" w:pos="1134"/>
          <w:tab w:val="left" w:pos="1417"/>
        </w:tabs>
        <w:ind w:left="709"/>
        <w:jc w:val="both"/>
      </w:pPr>
      <w:r>
        <w:t>□ по адресу электронной почты Абонента: ________________________</w:t>
      </w:r>
      <w:r>
        <w:t>_____________;</w:t>
      </w:r>
    </w:p>
    <w:p w:rsidR="000E112E" w:rsidRDefault="008610FB">
      <w:pPr>
        <w:shd w:val="clear" w:color="auto" w:fill="FFFFFF"/>
        <w:tabs>
          <w:tab w:val="left" w:pos="1134"/>
          <w:tab w:val="left" w:pos="1417"/>
        </w:tabs>
        <w:ind w:left="709"/>
        <w:jc w:val="both"/>
      </w:pPr>
      <w:r>
        <w:t xml:space="preserve">□ через Личный кабинет Абонента в сети «Интернет»: </w:t>
      </w:r>
      <w:hyperlink r:id="rId11" w:tooltip="https://мойгаз.смородина.онлайн/" w:history="1">
        <w:r>
          <w:t>https://мойгаз.смородина.онлайн</w:t>
        </w:r>
      </w:hyperlink>
      <w:r>
        <w:t>;</w:t>
      </w:r>
    </w:p>
    <w:p w:rsidR="000E112E" w:rsidRDefault="008610FB">
      <w:pPr>
        <w:shd w:val="clear" w:color="auto" w:fill="FFFFFF"/>
        <w:tabs>
          <w:tab w:val="left" w:pos="1134"/>
          <w:tab w:val="left" w:pos="1417"/>
        </w:tabs>
        <w:ind w:left="709"/>
        <w:jc w:val="both"/>
      </w:pPr>
      <w:r>
        <w:t>□ по почтовому адресу: _______________________________________________</w:t>
      </w:r>
      <w:r>
        <w:t>______.</w:t>
      </w:r>
    </w:p>
    <w:p w:rsidR="000E112E" w:rsidRDefault="008610FB">
      <w:pPr>
        <w:pStyle w:val="a3"/>
        <w:numPr>
          <w:ilvl w:val="1"/>
          <w:numId w:val="30"/>
        </w:numPr>
        <w:tabs>
          <w:tab w:val="left" w:pos="284"/>
          <w:tab w:val="left" w:pos="567"/>
          <w:tab w:val="left" w:pos="709"/>
          <w:tab w:val="left" w:pos="993"/>
        </w:tabs>
        <w:ind w:left="0" w:firstLine="709"/>
        <w:jc w:val="both"/>
      </w:pPr>
      <w:r>
        <w:t>Поставщик обрабатывает персональные данные Абонента на основании</w:t>
      </w:r>
      <w:r>
        <w:br/>
        <w:t>пункта 5 части 1 статьи 6 Федерального закона от 27.07.2006 № 152-ФЗ «О персональных данных» с соблюдением требований обеспечения безопасности персональных данных.</w:t>
      </w:r>
    </w:p>
    <w:p w:rsidR="000E112E" w:rsidRDefault="000E112E">
      <w:pPr>
        <w:pStyle w:val="a3"/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ind w:left="0"/>
        <w:jc w:val="both"/>
      </w:pPr>
    </w:p>
    <w:p w:rsidR="000E112E" w:rsidRDefault="008610FB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426"/>
          <w:tab w:val="left" w:pos="993"/>
        </w:tabs>
        <w:ind w:left="0" w:firstLine="0"/>
        <w:jc w:val="center"/>
        <w:rPr>
          <w:b/>
        </w:rPr>
      </w:pPr>
      <w:r>
        <w:rPr>
          <w:b/>
        </w:rPr>
        <w:t>ЗАКЛЮЧИТЕЛЬНЫЕ ПОЛ</w:t>
      </w:r>
      <w:r>
        <w:rPr>
          <w:b/>
        </w:rPr>
        <w:t>ОЖЕНИЯ</w:t>
      </w:r>
    </w:p>
    <w:p w:rsidR="000E112E" w:rsidRDefault="008610FB">
      <w:pPr>
        <w:pStyle w:val="a3"/>
        <w:numPr>
          <w:ilvl w:val="1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left" w:pos="1417"/>
        </w:tabs>
        <w:ind w:left="0" w:firstLine="709"/>
        <w:jc w:val="both"/>
      </w:pPr>
      <w:r>
        <w:t>По вопросам, прямо не урегулированным Договором, Стороны руководствуются действующим законодательством.</w:t>
      </w:r>
    </w:p>
    <w:p w:rsidR="000E112E" w:rsidRDefault="000E112E">
      <w:pPr>
        <w:tabs>
          <w:tab w:val="left" w:pos="993"/>
        </w:tabs>
        <w:jc w:val="both"/>
      </w:pPr>
    </w:p>
    <w:p w:rsidR="000E112E" w:rsidRDefault="008610FB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426"/>
          <w:tab w:val="left" w:pos="993"/>
        </w:tabs>
        <w:ind w:left="0" w:firstLine="0"/>
        <w:jc w:val="center"/>
        <w:rPr>
          <w:b/>
        </w:rPr>
      </w:pPr>
      <w:r>
        <w:rPr>
          <w:b/>
          <w:bCs/>
        </w:rPr>
        <w:t>Р</w:t>
      </w:r>
      <w:r>
        <w:rPr>
          <w:b/>
        </w:rPr>
        <w:t>ЕКВИЗИТЫ СТОРОН</w:t>
      </w:r>
    </w:p>
    <w:p w:rsidR="000E112E" w:rsidRDefault="000E112E">
      <w:pPr>
        <w:pStyle w:val="a3"/>
        <w:shd w:val="clear" w:color="auto" w:fill="FFFFFF"/>
        <w:tabs>
          <w:tab w:val="left" w:pos="0"/>
          <w:tab w:val="left" w:pos="426"/>
          <w:tab w:val="left" w:pos="993"/>
        </w:tabs>
        <w:ind w:left="0"/>
      </w:pPr>
    </w:p>
    <w:tbl>
      <w:tblPr>
        <w:tblW w:w="9780" w:type="dxa"/>
        <w:tblInd w:w="-1" w:type="dxa"/>
        <w:tblLayout w:type="fixed"/>
        <w:tblLook w:val="01E0" w:firstRow="1" w:lastRow="1" w:firstColumn="1" w:lastColumn="1" w:noHBand="0" w:noVBand="0"/>
      </w:tblPr>
      <w:tblGrid>
        <w:gridCol w:w="5244"/>
        <w:gridCol w:w="4536"/>
      </w:tblGrid>
      <w:tr w:rsidR="000E112E">
        <w:tc>
          <w:tcPr>
            <w:tcW w:w="5244" w:type="dxa"/>
          </w:tcPr>
          <w:p w:rsidR="000E112E" w:rsidRDefault="008610FB">
            <w:r>
              <w:t>ПОСТАВЩИК:</w:t>
            </w:r>
          </w:p>
          <w:p w:rsidR="000E112E" w:rsidRDefault="000E112E"/>
          <w:p w:rsidR="000E112E" w:rsidRDefault="008610FB">
            <w:r>
              <w:t>ООО «Газпром межрегионгаз Санкт-Петербург»</w:t>
            </w:r>
          </w:p>
          <w:p w:rsidR="000E112E" w:rsidRDefault="008610FB">
            <w:r>
              <w:t>ОГРН 1167847278180, ОКТМО 40303000000</w:t>
            </w:r>
          </w:p>
          <w:p w:rsidR="000E112E" w:rsidRDefault="008610FB">
            <w:r>
              <w:t>Адрес юридического лица:</w:t>
            </w:r>
          </w:p>
          <w:p w:rsidR="000E112E" w:rsidRDefault="008610FB">
            <w:r>
              <w:t xml:space="preserve">190098, г. Санкт-Петербург, </w:t>
            </w:r>
          </w:p>
          <w:p w:rsidR="000E112E" w:rsidRDefault="008610FB">
            <w:r>
              <w:t xml:space="preserve">вн.тер.г. муниципальный округ </w:t>
            </w:r>
          </w:p>
          <w:p w:rsidR="000E112E" w:rsidRDefault="008610FB">
            <w:r>
              <w:t xml:space="preserve">Адмиралтейский округ, ул. Галерная, </w:t>
            </w:r>
          </w:p>
          <w:p w:rsidR="000E112E" w:rsidRDefault="008610FB">
            <w:r>
              <w:t xml:space="preserve">д. 20-22, литера А, пом. 175-Н </w:t>
            </w:r>
          </w:p>
          <w:p w:rsidR="000E112E" w:rsidRDefault="008610FB">
            <w:r>
              <w:t>Р/счет: 40702810200010004568</w:t>
            </w:r>
          </w:p>
          <w:p w:rsidR="000E112E" w:rsidRDefault="008610FB">
            <w:r>
              <w:t xml:space="preserve">Банк получателя: Центральный филиал </w:t>
            </w:r>
          </w:p>
          <w:p w:rsidR="000E112E" w:rsidRDefault="008610FB">
            <w:r>
              <w:t>АБ «РОССИЯ» г. Москва</w:t>
            </w:r>
          </w:p>
          <w:p w:rsidR="000E112E" w:rsidRDefault="008610FB">
            <w:r>
              <w:t>БИК: 044525220</w:t>
            </w:r>
          </w:p>
          <w:p w:rsidR="000E112E" w:rsidRDefault="008610FB">
            <w:r>
              <w:t>К/счет: 3010181014525000</w:t>
            </w:r>
            <w:r>
              <w:t>0220</w:t>
            </w:r>
          </w:p>
        </w:tc>
        <w:tc>
          <w:tcPr>
            <w:tcW w:w="4536" w:type="dxa"/>
          </w:tcPr>
          <w:p w:rsidR="000E112E" w:rsidRDefault="008610FB">
            <w:pPr>
              <w:jc w:val="both"/>
            </w:pPr>
            <w:r>
              <w:t>АБОНЕНТ:</w:t>
            </w:r>
          </w:p>
        </w:tc>
      </w:tr>
    </w:tbl>
    <w:p w:rsidR="000E112E" w:rsidRDefault="000E112E">
      <w:pPr>
        <w:jc w:val="both"/>
      </w:pPr>
    </w:p>
    <w:sectPr w:rsidR="000E112E">
      <w:headerReference w:type="default" r:id="rId12"/>
      <w:footerReference w:type="even" r:id="rId13"/>
      <w:headerReference w:type="first" r:id="rId14"/>
      <w:footerReference w:type="first" r:id="rId15"/>
      <w:pgSz w:w="11906" w:h="16838"/>
      <w:pgMar w:top="1134" w:right="850" w:bottom="1134" w:left="1417" w:header="426" w:footer="404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0FB" w:rsidRDefault="008610FB">
      <w:r>
        <w:separator/>
      </w:r>
    </w:p>
  </w:endnote>
  <w:endnote w:type="continuationSeparator" w:id="0">
    <w:p w:rsidR="008610FB" w:rsidRDefault="0086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12E" w:rsidRDefault="008610FB">
    <w:pPr>
      <w:pStyle w:val="ad"/>
    </w:pPr>
    <w:r>
      <w:fldChar w:fldCharType="begin"/>
    </w:r>
    <w:r>
      <w:instrText>PAGE   \* MERGEFORMAT</w:instrText>
    </w:r>
    <w:r>
      <w:fldChar w:fldCharType="separate"/>
    </w:r>
    <w:r>
      <w:t>6</w:t>
    </w:r>
    <w:r>
      <w:fldChar w:fldCharType="end"/>
    </w:r>
  </w:p>
  <w:p w:rsidR="000E112E" w:rsidRDefault="000E112E">
    <w:pPr>
      <w:pStyle w:val="ad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12E" w:rsidRDefault="000E11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0FB" w:rsidRDefault="008610FB">
      <w:r>
        <w:separator/>
      </w:r>
    </w:p>
  </w:footnote>
  <w:footnote w:type="continuationSeparator" w:id="0">
    <w:p w:rsidR="008610FB" w:rsidRDefault="00861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12E" w:rsidRDefault="008610FB">
    <w:pPr>
      <w:pStyle w:val="ab"/>
      <w:jc w:val="right"/>
    </w:pPr>
    <w:r>
      <w:fldChar w:fldCharType="begin"/>
    </w:r>
    <w:r>
      <w:instrText>PAGE \* MERGEFORMAT</w:instrText>
    </w:r>
    <w:r>
      <w:fldChar w:fldCharType="separate"/>
    </w:r>
    <w:r w:rsidR="00A03995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12E" w:rsidRDefault="000E11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16F5E"/>
    <w:multiLevelType w:val="multilevel"/>
    <w:tmpl w:val="637E3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5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F262A4"/>
    <w:multiLevelType w:val="multilevel"/>
    <w:tmpl w:val="BFA803F8"/>
    <w:lvl w:ilvl="0">
      <w:start w:val="8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b w:val="0"/>
        <w:i w:val="0"/>
        <w:sz w:val="24"/>
        <w:szCs w:val="24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5.8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DAB13EC"/>
    <w:multiLevelType w:val="hybridMultilevel"/>
    <w:tmpl w:val="D35E5ED8"/>
    <w:lvl w:ilvl="0" w:tplc="F5A8EA7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77D6E022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 w:tplc="F238CF7E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 w:tplc="AC0E192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 w:tplc="73142CC8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</w:rPr>
    </w:lvl>
    <w:lvl w:ilvl="5" w:tplc="407AE542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 w:tplc="95A8DB62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 w:tplc="EB887E9A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</w:rPr>
    </w:lvl>
    <w:lvl w:ilvl="8" w:tplc="394A1C9A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3">
    <w:nsid w:val="0F8E64F2"/>
    <w:multiLevelType w:val="hybridMultilevel"/>
    <w:tmpl w:val="E898AEA2"/>
    <w:lvl w:ilvl="0" w:tplc="FD868B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75435F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DC0F6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428566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15AA47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3B0CF2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76AA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276935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D40A63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1E05E8"/>
    <w:multiLevelType w:val="hybridMultilevel"/>
    <w:tmpl w:val="65F4A0FE"/>
    <w:lvl w:ilvl="0" w:tplc="B7C485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472FE1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E223C2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6A511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A503F1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734686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7B6328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056E50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FF6F27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E91C9A"/>
    <w:multiLevelType w:val="multilevel"/>
    <w:tmpl w:val="7CDED21A"/>
    <w:lvl w:ilvl="0">
      <w:start w:val="8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b w:val="0"/>
        <w:i w:val="0"/>
        <w:sz w:val="24"/>
        <w:szCs w:val="24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%25.8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1B7752CD"/>
    <w:multiLevelType w:val="multilevel"/>
    <w:tmpl w:val="C32601D2"/>
    <w:lvl w:ilvl="0">
      <w:start w:val="8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b w:val="0"/>
        <w:i w:val="0"/>
        <w:sz w:val="24"/>
        <w:szCs w:val="24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5.8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1BB63D68"/>
    <w:multiLevelType w:val="hybridMultilevel"/>
    <w:tmpl w:val="24948544"/>
    <w:lvl w:ilvl="0" w:tplc="E7D46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11E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E6A76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840B4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FE0A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9CD648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CEB2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867E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98071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1D592011"/>
    <w:multiLevelType w:val="hybridMultilevel"/>
    <w:tmpl w:val="A246FFD6"/>
    <w:lvl w:ilvl="0" w:tplc="762E542C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8FEE1B1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94EB62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F1CA60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AAEE2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9D6A6F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2B2381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104730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DC0B7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D35D48"/>
    <w:multiLevelType w:val="hybridMultilevel"/>
    <w:tmpl w:val="C65A1848"/>
    <w:lvl w:ilvl="0" w:tplc="09148796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/>
      </w:rPr>
    </w:lvl>
    <w:lvl w:ilvl="1" w:tplc="1CF082A2">
      <w:start w:val="1"/>
      <w:numFmt w:val="bullet"/>
      <w:lvlText w:val=""/>
      <w:lvlJc w:val="left"/>
      <w:pPr>
        <w:tabs>
          <w:tab w:val="num" w:pos="1508"/>
        </w:tabs>
        <w:ind w:left="1508" w:hanging="360"/>
      </w:pPr>
      <w:rPr>
        <w:rFonts w:ascii="Symbol" w:hAnsi="Symbol"/>
      </w:rPr>
    </w:lvl>
    <w:lvl w:ilvl="2" w:tplc="FC76D726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/>
      </w:rPr>
    </w:lvl>
    <w:lvl w:ilvl="3" w:tplc="504E22E0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/>
      </w:rPr>
    </w:lvl>
    <w:lvl w:ilvl="4" w:tplc="557AAABA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/>
      </w:rPr>
    </w:lvl>
    <w:lvl w:ilvl="5" w:tplc="3CDA0ABA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/>
      </w:rPr>
    </w:lvl>
    <w:lvl w:ilvl="6" w:tplc="DF9E35FE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/>
      </w:rPr>
    </w:lvl>
    <w:lvl w:ilvl="7" w:tplc="CF242DCC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/>
      </w:rPr>
    </w:lvl>
    <w:lvl w:ilvl="8" w:tplc="3200B896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/>
      </w:rPr>
    </w:lvl>
  </w:abstractNum>
  <w:abstractNum w:abstractNumId="10">
    <w:nsid w:val="2263714B"/>
    <w:multiLevelType w:val="hybridMultilevel"/>
    <w:tmpl w:val="4B1006A0"/>
    <w:lvl w:ilvl="0" w:tplc="7A101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B8612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42CA91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CB8D8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23A2D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BE25A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448D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B8DD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90A15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22D3314B"/>
    <w:multiLevelType w:val="multilevel"/>
    <w:tmpl w:val="41AE15A0"/>
    <w:lvl w:ilvl="0">
      <w:start w:val="8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b w:val="0"/>
        <w:i w:val="0"/>
        <w:sz w:val="24"/>
        <w:szCs w:val="24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5.8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25B13DFA"/>
    <w:multiLevelType w:val="multilevel"/>
    <w:tmpl w:val="D9701E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B093EE7"/>
    <w:multiLevelType w:val="hybridMultilevel"/>
    <w:tmpl w:val="A9CCA5C2"/>
    <w:lvl w:ilvl="0" w:tplc="92D20E82">
      <w:start w:val="1"/>
      <w:numFmt w:val="bullet"/>
      <w:suff w:val="space"/>
      <w:lvlText w:val=""/>
      <w:lvlJc w:val="left"/>
      <w:pPr>
        <w:ind w:left="780" w:hanging="360"/>
      </w:pPr>
      <w:rPr>
        <w:rFonts w:ascii="Symbol" w:hAnsi="Symbol"/>
      </w:rPr>
    </w:lvl>
    <w:lvl w:ilvl="1" w:tplc="E48ED2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54ACF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3AFE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6C92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5D0140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20A20C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3E485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51C3A2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E6430B9"/>
    <w:multiLevelType w:val="multilevel"/>
    <w:tmpl w:val="3EB052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E64554F"/>
    <w:multiLevelType w:val="hybridMultilevel"/>
    <w:tmpl w:val="09E0408E"/>
    <w:lvl w:ilvl="0" w:tplc="1258F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6E81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28A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05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3802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94C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45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CD4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CAF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6102D"/>
    <w:multiLevelType w:val="hybridMultilevel"/>
    <w:tmpl w:val="A83C74F0"/>
    <w:lvl w:ilvl="0" w:tplc="9BB267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7DCC75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E9CE3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E080F1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25ECB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6623A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1182E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7741A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8DC1CA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13146A5"/>
    <w:multiLevelType w:val="hybridMultilevel"/>
    <w:tmpl w:val="C0224968"/>
    <w:lvl w:ilvl="0" w:tplc="6A1625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9A247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88E2C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0846C6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806C2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536A8D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F7EADF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736D1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208F8A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38467B9"/>
    <w:multiLevelType w:val="multilevel"/>
    <w:tmpl w:val="F2927A2E"/>
    <w:lvl w:ilvl="0">
      <w:start w:val="8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b w:val="0"/>
        <w:i w:val="0"/>
        <w:sz w:val="24"/>
        <w:szCs w:val="24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5.8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48314BC3"/>
    <w:multiLevelType w:val="hybridMultilevel"/>
    <w:tmpl w:val="7A34B4E6"/>
    <w:lvl w:ilvl="0" w:tplc="9288F15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53C049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000EF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604D33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AB602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9F027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F6C45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2F8F3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14E1FA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49CB3901"/>
    <w:multiLevelType w:val="hybridMultilevel"/>
    <w:tmpl w:val="3C2857AA"/>
    <w:lvl w:ilvl="0" w:tplc="8634E3E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 w:tplc="75363668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 w:tplc="907A0E76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 w:tplc="3E8252F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 w:tplc="282C96F6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</w:rPr>
    </w:lvl>
    <w:lvl w:ilvl="5" w:tplc="EF7E6448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 w:tplc="9988A64A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 w:tplc="0BF8A2CA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</w:rPr>
    </w:lvl>
    <w:lvl w:ilvl="8" w:tplc="C8667AE0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21">
    <w:nsid w:val="4C39735C"/>
    <w:multiLevelType w:val="hybridMultilevel"/>
    <w:tmpl w:val="E8A0D03A"/>
    <w:lvl w:ilvl="0" w:tplc="CD68965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69DC8E7A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560EE83E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39FE585E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5F582128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56069D50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8C3A37EE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746E0CA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2CF876F0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4D9E6552"/>
    <w:multiLevelType w:val="hybridMultilevel"/>
    <w:tmpl w:val="79402FE4"/>
    <w:lvl w:ilvl="0" w:tplc="866EB7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FCC3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96EA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80B7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9EF2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75C95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A0E1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054E7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774EA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50FF187B"/>
    <w:multiLevelType w:val="multilevel"/>
    <w:tmpl w:val="B0309AD8"/>
    <w:lvl w:ilvl="0">
      <w:start w:val="8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b w:val="0"/>
        <w:i w:val="0"/>
        <w:sz w:val="24"/>
        <w:szCs w:val="24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5.8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531C1120"/>
    <w:multiLevelType w:val="multilevel"/>
    <w:tmpl w:val="B5C267AE"/>
    <w:lvl w:ilvl="0">
      <w:start w:val="8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b w:val="0"/>
        <w:i w:val="0"/>
        <w:sz w:val="24"/>
        <w:szCs w:val="24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5.8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543B2CA2"/>
    <w:multiLevelType w:val="multilevel"/>
    <w:tmpl w:val="ECA2B4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5.8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549802D3"/>
    <w:multiLevelType w:val="hybridMultilevel"/>
    <w:tmpl w:val="2AFA2402"/>
    <w:lvl w:ilvl="0" w:tplc="E63C1A5E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F65831CC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A83ED1EC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C8E6953A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49884A0C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2A64B4B6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55CCEAAC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6ACEF21E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A23C88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7">
    <w:nsid w:val="5555623C"/>
    <w:multiLevelType w:val="hybridMultilevel"/>
    <w:tmpl w:val="D05E524A"/>
    <w:lvl w:ilvl="0" w:tplc="579C7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228B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AE9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2E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AE5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DA7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6A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A7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E2F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11A58"/>
    <w:multiLevelType w:val="hybridMultilevel"/>
    <w:tmpl w:val="AD5AF666"/>
    <w:lvl w:ilvl="0" w:tplc="6D303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42E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66803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D4AA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8FE71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2CE76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1AD0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BC31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946B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60EE47DD"/>
    <w:multiLevelType w:val="hybridMultilevel"/>
    <w:tmpl w:val="43EAC4A4"/>
    <w:lvl w:ilvl="0" w:tplc="5F607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E85B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72F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C8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21F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862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68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8031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38E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25A6F"/>
    <w:multiLevelType w:val="hybridMultilevel"/>
    <w:tmpl w:val="30EE6CB0"/>
    <w:lvl w:ilvl="0" w:tplc="00DE9F48">
      <w:start w:val="1"/>
      <w:numFmt w:val="bullet"/>
      <w:suff w:val="space"/>
      <w:lvlText w:val=""/>
      <w:lvlJc w:val="left"/>
      <w:pPr>
        <w:ind w:left="780" w:hanging="360"/>
      </w:pPr>
      <w:rPr>
        <w:rFonts w:ascii="Symbol" w:hAnsi="Symbol"/>
      </w:rPr>
    </w:lvl>
    <w:lvl w:ilvl="1" w:tplc="26FE56BE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 w:tplc="38929276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32984D0A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12605426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 w:tplc="9EB8897C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D938D1F8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A65C83A8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 w:tplc="4F549E4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1">
    <w:nsid w:val="66163372"/>
    <w:multiLevelType w:val="multilevel"/>
    <w:tmpl w:val="88BAA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2">
    <w:nsid w:val="6746263B"/>
    <w:multiLevelType w:val="multilevel"/>
    <w:tmpl w:val="EBC0A80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"/>
      <w:lvlJc w:val="left"/>
      <w:pPr>
        <w:ind w:left="1098" w:hanging="39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428" w:hanging="72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1788" w:hanging="108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508" w:hanging="1800"/>
      </w:pPr>
    </w:lvl>
  </w:abstractNum>
  <w:abstractNum w:abstractNumId="33">
    <w:nsid w:val="6AF452C1"/>
    <w:multiLevelType w:val="hybridMultilevel"/>
    <w:tmpl w:val="140A0806"/>
    <w:lvl w:ilvl="0" w:tplc="4B96526E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A0E62176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1494C288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4C387746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2BE0B6EC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27D2ED54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4060FBF6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C400B25C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EB7EE220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4">
    <w:nsid w:val="6C374851"/>
    <w:multiLevelType w:val="hybridMultilevel"/>
    <w:tmpl w:val="074EBAEC"/>
    <w:lvl w:ilvl="0" w:tplc="85C8D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AF449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966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67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4FC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C46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6D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A32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1CD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017420"/>
    <w:multiLevelType w:val="hybridMultilevel"/>
    <w:tmpl w:val="6D7EDDD0"/>
    <w:lvl w:ilvl="0" w:tplc="17D6B4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CC4F52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D4AAA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E187B1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7CECDC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4EA54C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7008A2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846F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DFC0AF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F7112A5"/>
    <w:multiLevelType w:val="multilevel"/>
    <w:tmpl w:val="901CF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1232E9F"/>
    <w:multiLevelType w:val="hybridMultilevel"/>
    <w:tmpl w:val="88CC6A60"/>
    <w:lvl w:ilvl="0" w:tplc="4D52B7C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  <w:lvl w:ilvl="1" w:tplc="FA1499E0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 w:tplc="B82019DC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 w:tplc="6AD8482A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 w:tplc="EA7C5F40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 w:tplc="97A2BB68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 w:tplc="25D84B7A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 w:tplc="1896A0AA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 w:tplc="2CDAEAEA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38">
    <w:nsid w:val="71E23EDD"/>
    <w:multiLevelType w:val="multilevel"/>
    <w:tmpl w:val="132E1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23E019F"/>
    <w:multiLevelType w:val="hybridMultilevel"/>
    <w:tmpl w:val="AE743974"/>
    <w:lvl w:ilvl="0" w:tplc="A112A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269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0A7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2F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6EC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42B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67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685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668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DB1F73"/>
    <w:multiLevelType w:val="hybridMultilevel"/>
    <w:tmpl w:val="7EF27558"/>
    <w:lvl w:ilvl="0" w:tplc="46AEE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F1021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2767D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894DA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0675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5BA70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2235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AAC7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D01C73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768647DF"/>
    <w:multiLevelType w:val="hybridMultilevel"/>
    <w:tmpl w:val="FB741514"/>
    <w:lvl w:ilvl="0" w:tplc="16261C8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 w:tplc="9EC67998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 w:tplc="3C38BBAE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 w:tplc="ABD21C7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 w:tplc="B0902296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</w:rPr>
    </w:lvl>
    <w:lvl w:ilvl="5" w:tplc="34EA470E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 w:tplc="41E4345A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 w:tplc="DA546CB8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</w:rPr>
    </w:lvl>
    <w:lvl w:ilvl="8" w:tplc="6F00E15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42">
    <w:nsid w:val="78871C23"/>
    <w:multiLevelType w:val="hybridMultilevel"/>
    <w:tmpl w:val="623862F4"/>
    <w:lvl w:ilvl="0" w:tplc="9456284C">
      <w:start w:val="1"/>
      <w:numFmt w:val="lowerLetter"/>
      <w:lvlText w:val="%1)"/>
      <w:lvlJc w:val="left"/>
      <w:pPr>
        <w:ind w:left="1080" w:hanging="360"/>
      </w:pPr>
    </w:lvl>
    <w:lvl w:ilvl="1" w:tplc="6ADE4142">
      <w:start w:val="1"/>
      <w:numFmt w:val="lowerLetter"/>
      <w:lvlText w:val="%2."/>
      <w:lvlJc w:val="left"/>
      <w:pPr>
        <w:ind w:left="1800" w:hanging="360"/>
      </w:pPr>
    </w:lvl>
    <w:lvl w:ilvl="2" w:tplc="0B96C934">
      <w:start w:val="1"/>
      <w:numFmt w:val="lowerRoman"/>
      <w:lvlText w:val="%3."/>
      <w:lvlJc w:val="right"/>
      <w:pPr>
        <w:ind w:left="2520" w:hanging="180"/>
      </w:pPr>
    </w:lvl>
    <w:lvl w:ilvl="3" w:tplc="4E8490F2">
      <w:start w:val="1"/>
      <w:numFmt w:val="decimal"/>
      <w:lvlText w:val="%4."/>
      <w:lvlJc w:val="left"/>
      <w:pPr>
        <w:ind w:left="3240" w:hanging="360"/>
      </w:pPr>
    </w:lvl>
    <w:lvl w:ilvl="4" w:tplc="F66409CC">
      <w:start w:val="1"/>
      <w:numFmt w:val="lowerLetter"/>
      <w:lvlText w:val="%5."/>
      <w:lvlJc w:val="left"/>
      <w:pPr>
        <w:ind w:left="3960" w:hanging="360"/>
      </w:pPr>
    </w:lvl>
    <w:lvl w:ilvl="5" w:tplc="45265094">
      <w:start w:val="1"/>
      <w:numFmt w:val="lowerRoman"/>
      <w:lvlText w:val="%6."/>
      <w:lvlJc w:val="right"/>
      <w:pPr>
        <w:ind w:left="4680" w:hanging="180"/>
      </w:pPr>
    </w:lvl>
    <w:lvl w:ilvl="6" w:tplc="9B4E93E2">
      <w:start w:val="1"/>
      <w:numFmt w:val="decimal"/>
      <w:lvlText w:val="%7."/>
      <w:lvlJc w:val="left"/>
      <w:pPr>
        <w:ind w:left="5400" w:hanging="360"/>
      </w:pPr>
    </w:lvl>
    <w:lvl w:ilvl="7" w:tplc="E7AAE6D8">
      <w:start w:val="1"/>
      <w:numFmt w:val="lowerLetter"/>
      <w:lvlText w:val="%8."/>
      <w:lvlJc w:val="left"/>
      <w:pPr>
        <w:ind w:left="6120" w:hanging="360"/>
      </w:pPr>
    </w:lvl>
    <w:lvl w:ilvl="8" w:tplc="8EC6D9C0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090CF1"/>
    <w:multiLevelType w:val="hybridMultilevel"/>
    <w:tmpl w:val="4EEC1C24"/>
    <w:lvl w:ilvl="0" w:tplc="E4029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EE4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EE230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84413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C0CAD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7AEAB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E097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7624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872F3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7DAB5F92"/>
    <w:multiLevelType w:val="hybridMultilevel"/>
    <w:tmpl w:val="674AFC30"/>
    <w:lvl w:ilvl="0" w:tplc="697E6E6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 w:tplc="E8E889FE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 w:tplc="53DC7C1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 w:tplc="96B884F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 w:tplc="32008C9C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</w:rPr>
    </w:lvl>
    <w:lvl w:ilvl="5" w:tplc="D5F80EC2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 w:tplc="90DCD82C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 w:tplc="BF383734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</w:rPr>
    </w:lvl>
    <w:lvl w:ilvl="8" w:tplc="4934A044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num w:numId="1">
    <w:abstractNumId w:val="31"/>
  </w:num>
  <w:num w:numId="2">
    <w:abstractNumId w:val="9"/>
  </w:num>
  <w:num w:numId="3">
    <w:abstractNumId w:val="21"/>
  </w:num>
  <w:num w:numId="4">
    <w:abstractNumId w:val="37"/>
  </w:num>
  <w:num w:numId="5">
    <w:abstractNumId w:val="7"/>
  </w:num>
  <w:num w:numId="6">
    <w:abstractNumId w:val="44"/>
  </w:num>
  <w:num w:numId="7">
    <w:abstractNumId w:val="20"/>
  </w:num>
  <w:num w:numId="8">
    <w:abstractNumId w:val="41"/>
  </w:num>
  <w:num w:numId="9">
    <w:abstractNumId w:val="2"/>
  </w:num>
  <w:num w:numId="10">
    <w:abstractNumId w:val="22"/>
  </w:num>
  <w:num w:numId="11">
    <w:abstractNumId w:val="28"/>
  </w:num>
  <w:num w:numId="12">
    <w:abstractNumId w:val="43"/>
  </w:num>
  <w:num w:numId="13">
    <w:abstractNumId w:val="1"/>
  </w:num>
  <w:num w:numId="14">
    <w:abstractNumId w:val="25"/>
  </w:num>
  <w:num w:numId="15">
    <w:abstractNumId w:val="5"/>
  </w:num>
  <w:num w:numId="16">
    <w:abstractNumId w:val="6"/>
  </w:num>
  <w:num w:numId="17">
    <w:abstractNumId w:val="24"/>
  </w:num>
  <w:num w:numId="18">
    <w:abstractNumId w:val="23"/>
  </w:num>
  <w:num w:numId="19">
    <w:abstractNumId w:val="18"/>
  </w:num>
  <w:num w:numId="20">
    <w:abstractNumId w:val="11"/>
  </w:num>
  <w:num w:numId="21">
    <w:abstractNumId w:val="10"/>
  </w:num>
  <w:num w:numId="22">
    <w:abstractNumId w:val="40"/>
  </w:num>
  <w:num w:numId="23">
    <w:abstractNumId w:val="40"/>
  </w:num>
  <w:num w:numId="24">
    <w:abstractNumId w:val="32"/>
  </w:num>
  <w:num w:numId="25">
    <w:abstractNumId w:val="17"/>
  </w:num>
  <w:num w:numId="26">
    <w:abstractNumId w:val="42"/>
  </w:num>
  <w:num w:numId="27">
    <w:abstractNumId w:val="13"/>
  </w:num>
  <w:num w:numId="28">
    <w:abstractNumId w:val="30"/>
  </w:num>
  <w:num w:numId="29">
    <w:abstractNumId w:val="15"/>
  </w:num>
  <w:num w:numId="30">
    <w:abstractNumId w:val="38"/>
  </w:num>
  <w:num w:numId="31">
    <w:abstractNumId w:val="12"/>
  </w:num>
  <w:num w:numId="32">
    <w:abstractNumId w:val="4"/>
  </w:num>
  <w:num w:numId="33">
    <w:abstractNumId w:val="14"/>
  </w:num>
  <w:num w:numId="34">
    <w:abstractNumId w:val="16"/>
  </w:num>
  <w:num w:numId="35">
    <w:abstractNumId w:val="19"/>
  </w:num>
  <w:num w:numId="36">
    <w:abstractNumId w:val="34"/>
  </w:num>
  <w:num w:numId="37">
    <w:abstractNumId w:val="3"/>
  </w:num>
  <w:num w:numId="38">
    <w:abstractNumId w:val="39"/>
  </w:num>
  <w:num w:numId="39">
    <w:abstractNumId w:val="26"/>
  </w:num>
  <w:num w:numId="40">
    <w:abstractNumId w:val="0"/>
  </w:num>
  <w:num w:numId="41">
    <w:abstractNumId w:val="27"/>
  </w:num>
  <w:num w:numId="42">
    <w:abstractNumId w:val="29"/>
  </w:num>
  <w:num w:numId="43">
    <w:abstractNumId w:val="35"/>
  </w:num>
  <w:num w:numId="44">
    <w:abstractNumId w:val="36"/>
  </w:num>
  <w:num w:numId="45">
    <w:abstractNumId w:val="33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2E"/>
    <w:rsid w:val="000E112E"/>
    <w:rsid w:val="008610FB"/>
    <w:rsid w:val="00A0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5BEFE-3D09-4B94-8F7E-6D1BEB57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widowControl w:val="0"/>
      <w:jc w:val="center"/>
    </w:pPr>
    <w:rPr>
      <w:rFonts w:ascii="Arial Narrow" w:hAnsi="Arial Narrow"/>
      <w:b/>
      <w:spacing w:val="30"/>
      <w:sz w:val="20"/>
      <w:szCs w:val="20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styleId="afb">
    <w:name w:val="page number"/>
    <w:basedOn w:val="a0"/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Body Text"/>
    <w:basedOn w:val="a"/>
    <w:pPr>
      <w:jc w:val="both"/>
    </w:pPr>
    <w:rPr>
      <w:sz w:val="20"/>
    </w:rPr>
  </w:style>
  <w:style w:type="character" w:styleId="afe">
    <w:name w:val="annotation reference"/>
    <w:semiHidden/>
    <w:rPr>
      <w:sz w:val="16"/>
      <w:szCs w:val="16"/>
    </w:rPr>
  </w:style>
  <w:style w:type="paragraph" w:styleId="aff">
    <w:name w:val="annotation text"/>
    <w:basedOn w:val="a"/>
    <w:semiHidden/>
    <w:rPr>
      <w:sz w:val="20"/>
      <w:szCs w:val="20"/>
    </w:rPr>
  </w:style>
  <w:style w:type="paragraph" w:styleId="aff0">
    <w:name w:val="annotation subject"/>
    <w:basedOn w:val="aff"/>
    <w:next w:val="aff"/>
    <w:semiHidden/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aff1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f2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9">
    <w:name w:val="s9"/>
  </w:style>
  <w:style w:type="character" w:styleId="aff3">
    <w:name w:val="Strong"/>
    <w:uiPriority w:val="22"/>
    <w:qFormat/>
    <w:rPr>
      <w:b/>
      <w:bCs/>
    </w:rPr>
  </w:style>
  <w:style w:type="paragraph" w:customStyle="1" w:styleId="Default">
    <w:name w:val="Default"/>
    <w:rPr>
      <w:rFonts w:ascii="Cambria" w:hAnsi="Cambria" w:cs="Cambria"/>
      <w:color w:val="000000"/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paragraph" w:styleId="aff4">
    <w:name w:val="Plain Text"/>
    <w:basedOn w:val="a"/>
    <w:link w:val="aff5"/>
    <w:uiPriority w:val="99"/>
    <w:unhideWhenUsed/>
    <w:rPr>
      <w:rFonts w:ascii="Calibri" w:hAnsi="Calibri" w:cs="Calibri"/>
      <w:sz w:val="22"/>
      <w:szCs w:val="22"/>
      <w:lang w:eastAsia="en-US"/>
    </w:rPr>
  </w:style>
  <w:style w:type="character" w:customStyle="1" w:styleId="aff5">
    <w:name w:val="Текст Знак"/>
    <w:link w:val="aff4"/>
    <w:uiPriority w:val="99"/>
    <w:rPr>
      <w:rFonts w:ascii="Calibri" w:hAnsi="Calibri" w:cs="Calibri"/>
      <w:sz w:val="22"/>
      <w:szCs w:val="22"/>
      <w:lang w:eastAsia="en-US"/>
    </w:rPr>
  </w:style>
  <w:style w:type="table" w:customStyle="1" w:styleId="13">
    <w:name w:val="Сетка таблицы светлая1"/>
    <w:basedOn w:val="a1"/>
    <w:uiPriority w:val="4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onsPlusTitle">
    <w:name w:val="ConsPlusTitle"/>
    <w:pPr>
      <w:widowControl w:val="0"/>
    </w:pPr>
    <w:rPr>
      <w:rFonts w:ascii="Arial" w:eastAsiaTheme="minorEastAsia" w:hAnsi="Arial" w:cs="Arial"/>
      <w:b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1;&#1075;&#1072;&#1079;.&#1089;&#1084;&#1086;&#1088;&#1086;&#1076;&#1080;&#1085;&#1072;.&#1086;&#1085;&#1083;&#1072;&#1081;&#1085;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6;&#1081;&#1075;&#1072;&#1079;.&#1089;&#1084;&#1086;&#1088;&#1086;&#1076;&#1080;&#1085;&#1072;.&#1086;&#1085;&#1083;&#1072;&#1081;&#1085;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&#1084;&#1086;&#1081;&#1075;&#1072;&#1079;.&#1089;&#1084;&#1086;&#1088;&#1086;&#1076;&#1080;&#1085;&#1072;.&#1086;&#1085;&#1083;&#1072;&#1081;&#1085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4;&#1086;&#1081;&#1075;&#1072;&#1079;.&#1089;&#1084;&#1086;&#1088;&#1086;&#1076;&#1080;&#1085;&#1072;.&#1086;&#1085;&#1083;&#1072;&#1081;&#1085;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4ED07-940D-4369-B501-7193DC3F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3684</Words>
  <Characters>21002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gazmsk.ru</Company>
  <LinksUpToDate>false</LinksUpToDate>
  <CharactersWithSpaces>24637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f0340802</dc:creator>
  <cp:lastModifiedBy>Дмитриева Наталья Александровна</cp:lastModifiedBy>
  <cp:revision>2</cp:revision>
  <dcterms:created xsi:type="dcterms:W3CDTF">2025-07-07T14:02:00Z</dcterms:created>
  <dcterms:modified xsi:type="dcterms:W3CDTF">2025-07-07T14:02:00Z</dcterms:modified>
  <cp:version>983040</cp:version>
</cp:coreProperties>
</file>